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4" w14:textId="53F6818F"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6D37E6">
        <w:rPr>
          <w:rFonts w:ascii="Verdana" w:hAnsi="Verdana"/>
          <w:b/>
          <w:sz w:val="20"/>
          <w:szCs w:val="20"/>
          <w:lang w:val="bg-BG"/>
        </w:rPr>
        <w:t>832</w:t>
      </w:r>
    </w:p>
    <w:p w14:paraId="47262385"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6" w14:textId="1754013B"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 xml:space="preserve">Доставка </w:t>
      </w:r>
      <w:r w:rsidR="00015AB1">
        <w:rPr>
          <w:rFonts w:ascii="Verdana" w:hAnsi="Verdana"/>
          <w:b/>
          <w:sz w:val="20"/>
          <w:szCs w:val="20"/>
          <w:lang w:val="bg-BG"/>
        </w:rPr>
        <w:t>и поддръжка на</w:t>
      </w:r>
      <w:r w:rsidR="004321EF">
        <w:rPr>
          <w:rFonts w:ascii="Verdana" w:hAnsi="Verdana"/>
          <w:b/>
          <w:sz w:val="20"/>
          <w:szCs w:val="20"/>
          <w:lang w:val="bg-BG"/>
        </w:rPr>
        <w:t xml:space="preserve"> </w:t>
      </w:r>
      <w:r w:rsidR="00015AB1">
        <w:rPr>
          <w:rFonts w:ascii="Verdana" w:hAnsi="Verdana"/>
          <w:b/>
          <w:sz w:val="20"/>
          <w:szCs w:val="20"/>
          <w:lang w:val="bg-BG"/>
        </w:rPr>
        <w:t>нови</w:t>
      </w:r>
      <w:r w:rsidR="00C247D5">
        <w:rPr>
          <w:rFonts w:ascii="Verdana" w:hAnsi="Verdana"/>
          <w:b/>
          <w:sz w:val="20"/>
          <w:szCs w:val="20"/>
          <w:lang w:val="bg-BG"/>
        </w:rPr>
        <w:t xml:space="preserve"> </w:t>
      </w:r>
      <w:r w:rsidR="0064727E">
        <w:rPr>
          <w:rFonts w:ascii="Verdana" w:hAnsi="Verdana"/>
          <w:b/>
          <w:sz w:val="20"/>
          <w:szCs w:val="20"/>
          <w:lang w:val="bg-BG"/>
        </w:rPr>
        <w:t xml:space="preserve">леки и </w:t>
      </w:r>
      <w:r w:rsidR="00015AB1">
        <w:rPr>
          <w:rFonts w:ascii="Verdana" w:hAnsi="Verdana"/>
          <w:b/>
          <w:sz w:val="20"/>
          <w:szCs w:val="20"/>
          <w:lang w:val="bg-BG"/>
        </w:rPr>
        <w:t>лекотоварни автомобили</w:t>
      </w:r>
      <w:r w:rsidRPr="00815B8B">
        <w:rPr>
          <w:rFonts w:ascii="Verdana" w:hAnsi="Verdana"/>
          <w:b/>
          <w:sz w:val="20"/>
          <w:szCs w:val="20"/>
          <w:lang w:val="bg-BG"/>
        </w:rPr>
        <w:t>“</w:t>
      </w: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40BB4CD9"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4C79E3">
        <w:rPr>
          <w:rFonts w:ascii="Verdana" w:hAnsi="Verdana"/>
          <w:b/>
          <w:sz w:val="20"/>
          <w:szCs w:val="20"/>
          <w:lang w:val="bg-BG"/>
        </w:rPr>
        <w:t>Доставка и поддръжка на нови</w:t>
      </w:r>
      <w:r w:rsidR="0064727E">
        <w:rPr>
          <w:rFonts w:ascii="Verdana" w:hAnsi="Verdana"/>
          <w:b/>
          <w:sz w:val="20"/>
          <w:szCs w:val="20"/>
          <w:lang w:val="bg-BG"/>
        </w:rPr>
        <w:t xml:space="preserve"> леки и </w:t>
      </w:r>
      <w:r w:rsidR="004C79E3">
        <w:rPr>
          <w:rFonts w:ascii="Verdana" w:hAnsi="Verdana"/>
          <w:b/>
          <w:sz w:val="20"/>
          <w:szCs w:val="20"/>
          <w:lang w:val="bg-BG"/>
        </w:rPr>
        <w:t xml:space="preserve"> лекотоварни автомобили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664D886"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ОБЩИ УСЛОВИЯ НА ДОГОВОРА ЗА</w:t>
      </w:r>
      <w:r w:rsidR="00CB3708">
        <w:rPr>
          <w:rFonts w:ascii="Verdana" w:hAnsi="Verdana"/>
          <w:bCs/>
          <w:sz w:val="20"/>
          <w:szCs w:val="20"/>
          <w:lang w:val="bg-BG"/>
        </w:rPr>
        <w:t xml:space="preserve"> 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472623AB" w14:textId="77777777"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472623A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472623AD" w14:textId="639BB558" w:rsidR="00815B8B" w:rsidRPr="00310234"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4C79E3">
        <w:rPr>
          <w:rFonts w:ascii="Verdana" w:hAnsi="Verdana"/>
          <w:b/>
          <w:sz w:val="20"/>
          <w:szCs w:val="20"/>
          <w:lang w:val="bg-BG"/>
        </w:rPr>
        <w:t xml:space="preserve">Доставка и поддръжка на нови </w:t>
      </w:r>
      <w:r w:rsidR="0064727E">
        <w:rPr>
          <w:rFonts w:ascii="Verdana" w:hAnsi="Verdana"/>
          <w:b/>
          <w:sz w:val="20"/>
          <w:szCs w:val="20"/>
          <w:lang w:val="bg-BG"/>
        </w:rPr>
        <w:t xml:space="preserve">леки и </w:t>
      </w:r>
      <w:r w:rsidR="004C79E3">
        <w:rPr>
          <w:rFonts w:ascii="Verdana" w:hAnsi="Verdana"/>
          <w:b/>
          <w:sz w:val="20"/>
          <w:szCs w:val="20"/>
          <w:lang w:val="bg-BG"/>
        </w:rPr>
        <w:t>лекотоварни автомобили</w:t>
      </w:r>
      <w:r w:rsidR="007061F1" w:rsidRPr="007061F1">
        <w:rPr>
          <w:rFonts w:ascii="Verdana" w:hAnsi="Verdana"/>
          <w:b/>
          <w:sz w:val="20"/>
          <w:szCs w:val="20"/>
          <w:lang w:val="bg-BG"/>
        </w:rPr>
        <w:t>“</w:t>
      </w:r>
    </w:p>
    <w:p w14:paraId="472623AE" w14:textId="77777777" w:rsidR="00310234" w:rsidRPr="005F0A57" w:rsidRDefault="00310234" w:rsidP="009F6E0D">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472623AF" w14:textId="310F345B" w:rsidR="00310234" w:rsidRPr="005F0A57" w:rsidRDefault="00310234" w:rsidP="009F6E0D">
      <w:pPr>
        <w:numPr>
          <w:ilvl w:val="2"/>
          <w:numId w:val="13"/>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w:t>
      </w:r>
      <w:r w:rsidR="00E73405">
        <w:rPr>
          <w:rFonts w:ascii="Verdana" w:hAnsi="Verdana" w:cs="Verdana"/>
          <w:sz w:val="20"/>
          <w:szCs w:val="20"/>
          <w:lang w:val="bg-BG"/>
        </w:rPr>
        <w:t xml:space="preserve"> </w:t>
      </w:r>
      <w:r w:rsidR="00E95EFF" w:rsidRPr="00E95EFF">
        <w:rPr>
          <w:rFonts w:ascii="Verdana" w:hAnsi="Verdana"/>
          <w:sz w:val="20"/>
          <w:szCs w:val="20"/>
          <w:lang w:val="bg-BG"/>
        </w:rPr>
        <w:t xml:space="preserve">Доставка </w:t>
      </w:r>
      <w:r w:rsidR="0036511C">
        <w:rPr>
          <w:rFonts w:ascii="Verdana" w:hAnsi="Verdana"/>
          <w:sz w:val="20"/>
          <w:szCs w:val="20"/>
          <w:lang w:val="bg-BG"/>
        </w:rPr>
        <w:t>и поддръжка на нови</w:t>
      </w:r>
      <w:r w:rsidR="00E95EFF" w:rsidRPr="00E95EFF">
        <w:rPr>
          <w:rFonts w:ascii="Verdana" w:hAnsi="Verdana"/>
          <w:sz w:val="20"/>
          <w:szCs w:val="20"/>
          <w:lang w:val="bg-BG"/>
        </w:rPr>
        <w:t xml:space="preserve"> лекотоварни автомобили</w:t>
      </w:r>
      <w:r w:rsidR="0036511C">
        <w:rPr>
          <w:rFonts w:ascii="Verdana" w:hAnsi="Verdana"/>
          <w:sz w:val="20"/>
          <w:szCs w:val="20"/>
          <w:lang w:val="bg-BG"/>
        </w:rPr>
        <w:t xml:space="preserve"> /категория </w:t>
      </w:r>
      <w:r w:rsidR="0036511C">
        <w:rPr>
          <w:rFonts w:ascii="Verdana" w:hAnsi="Verdana"/>
          <w:sz w:val="20"/>
          <w:szCs w:val="20"/>
          <w:lang w:val="en-US"/>
        </w:rPr>
        <w:t>N1/</w:t>
      </w:r>
      <w:r w:rsidR="00393B52" w:rsidRPr="00393B52">
        <w:rPr>
          <w:rFonts w:asciiTheme="minorHAnsi" w:hAnsiTheme="minorHAnsi" w:cstheme="minorHAnsi"/>
          <w:lang w:val="bg-BG"/>
        </w:rPr>
        <w:t xml:space="preserve"> </w:t>
      </w:r>
      <w:r w:rsidR="00393B52" w:rsidRPr="00274904">
        <w:rPr>
          <w:rFonts w:asciiTheme="minorHAnsi" w:hAnsiTheme="minorHAnsi" w:cstheme="minorHAnsi"/>
          <w:lang w:val="bg-BG"/>
        </w:rPr>
        <w:t xml:space="preserve">Модификация – </w:t>
      </w:r>
      <w:r w:rsidR="006D37E6">
        <w:rPr>
          <w:rFonts w:asciiTheme="minorHAnsi" w:hAnsiTheme="minorHAnsi" w:cstheme="minorHAnsi"/>
          <w:lang w:val="bg-BG"/>
        </w:rPr>
        <w:t xml:space="preserve">самосвал с двойна кабина </w:t>
      </w:r>
      <w:r w:rsidRPr="00E95EFF">
        <w:rPr>
          <w:rFonts w:ascii="Verdana" w:hAnsi="Verdana" w:cs="Verdana"/>
          <w:sz w:val="20"/>
          <w:szCs w:val="20"/>
          <w:lang w:val="bg-BG"/>
        </w:rPr>
        <w:t>.</w:t>
      </w:r>
    </w:p>
    <w:p w14:paraId="472623B0" w14:textId="6BC991E4" w:rsidR="00310234" w:rsidRDefault="00310234" w:rsidP="009F6E0D">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w:t>
      </w:r>
      <w:r w:rsidR="00E73405">
        <w:rPr>
          <w:rFonts w:ascii="Verdana" w:hAnsi="Verdana" w:cs="Verdana"/>
          <w:sz w:val="20"/>
          <w:szCs w:val="20"/>
          <w:lang w:val="bg-BG"/>
        </w:rPr>
        <w:t xml:space="preserve"> </w:t>
      </w:r>
      <w:r w:rsidR="00287CC4" w:rsidRPr="00E95EFF">
        <w:rPr>
          <w:rFonts w:ascii="Verdana" w:hAnsi="Verdana"/>
          <w:sz w:val="20"/>
          <w:szCs w:val="20"/>
          <w:lang w:val="bg-BG"/>
        </w:rPr>
        <w:t xml:space="preserve">Доставка </w:t>
      </w:r>
      <w:r w:rsidR="00287CC4">
        <w:rPr>
          <w:rFonts w:ascii="Verdana" w:hAnsi="Verdana"/>
          <w:sz w:val="20"/>
          <w:szCs w:val="20"/>
          <w:lang w:val="bg-BG"/>
        </w:rPr>
        <w:t>и поддръжка на нови</w:t>
      </w:r>
      <w:r w:rsidR="00287CC4" w:rsidRPr="00E95EFF">
        <w:rPr>
          <w:rFonts w:ascii="Verdana" w:hAnsi="Verdana"/>
          <w:sz w:val="20"/>
          <w:szCs w:val="20"/>
          <w:lang w:val="bg-BG"/>
        </w:rPr>
        <w:t xml:space="preserve"> лекотоварни автомобили</w:t>
      </w:r>
      <w:r w:rsidR="00287CC4">
        <w:rPr>
          <w:rFonts w:ascii="Verdana" w:hAnsi="Verdana"/>
          <w:sz w:val="20"/>
          <w:szCs w:val="20"/>
          <w:lang w:val="bg-BG"/>
        </w:rPr>
        <w:t xml:space="preserve"> /категория </w:t>
      </w:r>
      <w:r w:rsidR="00287CC4">
        <w:rPr>
          <w:rFonts w:ascii="Verdana" w:hAnsi="Verdana"/>
          <w:sz w:val="20"/>
          <w:szCs w:val="20"/>
          <w:lang w:val="en-US"/>
        </w:rPr>
        <w:t>N1/</w:t>
      </w:r>
      <w:r w:rsidR="0062790C">
        <w:rPr>
          <w:rFonts w:ascii="Verdana" w:hAnsi="Verdana"/>
          <w:sz w:val="20"/>
          <w:szCs w:val="20"/>
          <w:lang w:val="bg-BG"/>
        </w:rPr>
        <w:t>модификация</w:t>
      </w:r>
      <w:r w:rsidR="00FE37DC">
        <w:rPr>
          <w:rFonts w:ascii="Verdana" w:hAnsi="Verdana"/>
          <w:sz w:val="20"/>
          <w:szCs w:val="20"/>
          <w:lang w:val="bg-BG"/>
        </w:rPr>
        <w:t xml:space="preserve"> </w:t>
      </w:r>
      <w:r w:rsidR="006D37E6">
        <w:rPr>
          <w:rFonts w:ascii="Verdana" w:hAnsi="Verdana"/>
          <w:sz w:val="20"/>
          <w:szCs w:val="20"/>
          <w:lang w:val="bg-BG"/>
        </w:rPr>
        <w:t>–</w:t>
      </w:r>
      <w:r w:rsidR="0062790C">
        <w:rPr>
          <w:rFonts w:ascii="Verdana" w:hAnsi="Verdana"/>
          <w:sz w:val="20"/>
          <w:szCs w:val="20"/>
          <w:lang w:val="bg-BG"/>
        </w:rPr>
        <w:t xml:space="preserve"> </w:t>
      </w:r>
      <w:r w:rsidR="006D37E6">
        <w:rPr>
          <w:rFonts w:ascii="Verdana" w:hAnsi="Verdana"/>
          <w:sz w:val="20"/>
          <w:szCs w:val="20"/>
          <w:lang w:val="bg-BG"/>
        </w:rPr>
        <w:t>товарен фургон с единична кабина</w:t>
      </w:r>
      <w:r w:rsidRPr="005F0A57">
        <w:rPr>
          <w:rFonts w:ascii="Verdana" w:hAnsi="Verdana" w:cs="Verdana"/>
          <w:sz w:val="20"/>
          <w:szCs w:val="20"/>
          <w:lang w:val="bg-BG"/>
        </w:rPr>
        <w:t>.</w:t>
      </w:r>
    </w:p>
    <w:p w14:paraId="472623B1" w14:textId="6F8D3AE0" w:rsidR="00287CC4" w:rsidRDefault="00287CC4" w:rsidP="00287CC4">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Pr>
          <w:rFonts w:ascii="Verdana" w:hAnsi="Verdana" w:cs="Verdana"/>
          <w:bCs/>
          <w:sz w:val="20"/>
          <w:szCs w:val="20"/>
          <w:lang w:val="bg-BG"/>
        </w:rPr>
        <w:t xml:space="preserve"> позиция 3</w:t>
      </w:r>
      <w:r w:rsidRPr="005F0A57">
        <w:rPr>
          <w:rFonts w:ascii="Verdana" w:hAnsi="Verdana" w:cs="Verdana"/>
          <w:sz w:val="20"/>
          <w:szCs w:val="20"/>
          <w:lang w:val="bg-BG"/>
        </w:rPr>
        <w:t xml:space="preserve"> –</w:t>
      </w:r>
      <w:r>
        <w:rPr>
          <w:rFonts w:ascii="Verdana" w:hAnsi="Verdana" w:cs="Verdana"/>
          <w:sz w:val="20"/>
          <w:szCs w:val="20"/>
          <w:lang w:val="bg-BG"/>
        </w:rPr>
        <w:t xml:space="preserve"> </w:t>
      </w:r>
      <w:r w:rsidRPr="00E95EFF">
        <w:rPr>
          <w:rFonts w:ascii="Verdana" w:hAnsi="Verdana"/>
          <w:sz w:val="20"/>
          <w:szCs w:val="20"/>
          <w:lang w:val="bg-BG"/>
        </w:rPr>
        <w:t xml:space="preserve">Доставка </w:t>
      </w:r>
      <w:r>
        <w:rPr>
          <w:rFonts w:ascii="Verdana" w:hAnsi="Verdana"/>
          <w:sz w:val="20"/>
          <w:szCs w:val="20"/>
          <w:lang w:val="bg-BG"/>
        </w:rPr>
        <w:t xml:space="preserve">и поддръжка на </w:t>
      </w:r>
      <w:r w:rsidR="00F036CA">
        <w:rPr>
          <w:rFonts w:ascii="Verdana" w:hAnsi="Verdana"/>
          <w:sz w:val="20"/>
          <w:szCs w:val="20"/>
          <w:lang w:val="bg-BG"/>
        </w:rPr>
        <w:t xml:space="preserve"> </w:t>
      </w:r>
      <w:r w:rsidR="00FE37DC">
        <w:rPr>
          <w:rFonts w:ascii="Verdana" w:hAnsi="Verdana"/>
          <w:sz w:val="20"/>
          <w:szCs w:val="20"/>
          <w:lang w:val="bg-BG"/>
        </w:rPr>
        <w:t xml:space="preserve">нови  лекотоварни автомобили </w:t>
      </w:r>
      <w:r>
        <w:rPr>
          <w:rFonts w:ascii="Verdana" w:hAnsi="Verdana"/>
          <w:sz w:val="20"/>
          <w:szCs w:val="20"/>
          <w:lang w:val="bg-BG"/>
        </w:rPr>
        <w:t xml:space="preserve">/категория </w:t>
      </w:r>
      <w:r>
        <w:rPr>
          <w:rFonts w:ascii="Verdana" w:hAnsi="Verdana"/>
          <w:sz w:val="20"/>
          <w:szCs w:val="20"/>
          <w:lang w:val="en-US"/>
        </w:rPr>
        <w:t>N1/</w:t>
      </w:r>
      <w:r w:rsidR="00393B52" w:rsidRPr="00393B52">
        <w:rPr>
          <w:rFonts w:asciiTheme="minorHAnsi" w:hAnsiTheme="minorHAnsi"/>
          <w:snapToGrid w:val="0"/>
        </w:rPr>
        <w:t xml:space="preserve"> </w:t>
      </w:r>
      <w:r w:rsidR="006D37E6">
        <w:rPr>
          <w:rFonts w:asciiTheme="minorHAnsi" w:hAnsiTheme="minorHAnsi"/>
          <w:snapToGrid w:val="0"/>
          <w:lang w:val="bg-BG"/>
        </w:rPr>
        <w:t xml:space="preserve">със задвижване 4х4 </w:t>
      </w:r>
      <w:r w:rsidR="006D37E6">
        <w:rPr>
          <w:rFonts w:asciiTheme="minorHAnsi" w:hAnsiTheme="minorHAnsi" w:cstheme="minorHAnsi"/>
          <w:snapToGrid w:val="0"/>
          <w:color w:val="000000"/>
          <w:lang w:val="bg-BG"/>
        </w:rPr>
        <w:t xml:space="preserve"> </w:t>
      </w:r>
      <w:r w:rsidRPr="005F0A57">
        <w:rPr>
          <w:rFonts w:ascii="Verdana" w:hAnsi="Verdana" w:cs="Verdana"/>
          <w:sz w:val="20"/>
          <w:szCs w:val="20"/>
          <w:lang w:val="bg-BG"/>
        </w:rPr>
        <w:t>.</w:t>
      </w:r>
    </w:p>
    <w:p w14:paraId="6788E03C" w14:textId="46EBA4BC" w:rsidR="0064727E" w:rsidRPr="0064727E" w:rsidRDefault="0064727E" w:rsidP="0064727E">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Pr>
          <w:rFonts w:ascii="Verdana" w:hAnsi="Verdana" w:cs="Verdana"/>
          <w:bCs/>
          <w:sz w:val="20"/>
          <w:szCs w:val="20"/>
          <w:lang w:val="bg-BG"/>
        </w:rPr>
        <w:t xml:space="preserve"> позиция 4</w:t>
      </w:r>
      <w:r w:rsidRPr="005F0A57">
        <w:rPr>
          <w:rFonts w:ascii="Verdana" w:hAnsi="Verdana" w:cs="Verdana"/>
          <w:sz w:val="20"/>
          <w:szCs w:val="20"/>
          <w:lang w:val="bg-BG"/>
        </w:rPr>
        <w:t xml:space="preserve"> –</w:t>
      </w:r>
      <w:r>
        <w:rPr>
          <w:rFonts w:ascii="Verdana" w:hAnsi="Verdana" w:cs="Verdana"/>
          <w:sz w:val="20"/>
          <w:szCs w:val="20"/>
          <w:lang w:val="bg-BG"/>
        </w:rPr>
        <w:t xml:space="preserve"> </w:t>
      </w:r>
      <w:r w:rsidRPr="00E95EFF">
        <w:rPr>
          <w:rFonts w:ascii="Verdana" w:hAnsi="Verdana"/>
          <w:sz w:val="20"/>
          <w:szCs w:val="20"/>
          <w:lang w:val="bg-BG"/>
        </w:rPr>
        <w:t xml:space="preserve">Доставка </w:t>
      </w:r>
      <w:r>
        <w:rPr>
          <w:rFonts w:ascii="Verdana" w:hAnsi="Verdana"/>
          <w:sz w:val="20"/>
          <w:szCs w:val="20"/>
          <w:lang w:val="bg-BG"/>
        </w:rPr>
        <w:t xml:space="preserve">и поддръжка на  нов  </w:t>
      </w:r>
      <w:r w:rsidR="009910C5">
        <w:rPr>
          <w:rFonts w:ascii="Verdana" w:hAnsi="Verdana"/>
          <w:sz w:val="20"/>
          <w:szCs w:val="20"/>
          <w:lang w:val="bg-BG"/>
        </w:rPr>
        <w:t xml:space="preserve">високопроходим </w:t>
      </w:r>
      <w:r>
        <w:rPr>
          <w:rFonts w:ascii="Verdana" w:hAnsi="Verdana"/>
          <w:sz w:val="20"/>
          <w:szCs w:val="20"/>
          <w:lang w:val="bg-BG"/>
        </w:rPr>
        <w:t xml:space="preserve">лек автомобили </w:t>
      </w:r>
      <w:r>
        <w:rPr>
          <w:rFonts w:asciiTheme="minorHAnsi" w:hAnsiTheme="minorHAnsi"/>
          <w:snapToGrid w:val="0"/>
          <w:lang w:val="bg-BG"/>
        </w:rPr>
        <w:t xml:space="preserve">със задвижване 4х4 </w:t>
      </w:r>
      <w:r>
        <w:rPr>
          <w:rFonts w:asciiTheme="minorHAnsi" w:hAnsiTheme="minorHAnsi" w:cstheme="minorHAnsi"/>
          <w:snapToGrid w:val="0"/>
          <w:color w:val="000000"/>
          <w:lang w:val="bg-BG"/>
        </w:rPr>
        <w:t xml:space="preserve"> </w:t>
      </w:r>
      <w:r w:rsidRPr="005F0A57">
        <w:rPr>
          <w:rFonts w:ascii="Verdana" w:hAnsi="Verdana" w:cs="Verdana"/>
          <w:sz w:val="20"/>
          <w:szCs w:val="20"/>
          <w:lang w:val="bg-BG"/>
        </w:rPr>
        <w:t>.</w:t>
      </w:r>
    </w:p>
    <w:p w14:paraId="472623B3" w14:textId="77777777" w:rsidR="00755FB6" w:rsidRPr="00755FB6" w:rsidRDefault="00755FB6" w:rsidP="009F6E0D">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72623B5" w14:textId="77777777" w:rsidR="00755FB6" w:rsidRPr="005F0A57" w:rsidRDefault="00755FB6" w:rsidP="009F6E0D">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472623B6" w14:textId="03C425CA" w:rsidR="00755FB6" w:rsidRPr="005F0A57"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3753C8">
        <w:rPr>
          <w:rFonts w:ascii="Verdana" w:hAnsi="Verdana"/>
          <w:spacing w:val="-5"/>
          <w:sz w:val="20"/>
          <w:szCs w:val="20"/>
          <w:lang w:val="bg-BG"/>
        </w:rPr>
        <w:t>–</w:t>
      </w:r>
      <w:r>
        <w:rPr>
          <w:rFonts w:ascii="Verdana" w:hAnsi="Verdana"/>
          <w:spacing w:val="-5"/>
          <w:sz w:val="20"/>
          <w:szCs w:val="20"/>
          <w:lang w:val="bg-BG"/>
        </w:rPr>
        <w:t xml:space="preserve"> </w:t>
      </w:r>
      <w:r w:rsidR="006D37E6">
        <w:rPr>
          <w:rFonts w:ascii="Verdana" w:hAnsi="Verdana"/>
          <w:spacing w:val="-5"/>
          <w:sz w:val="20"/>
          <w:szCs w:val="20"/>
          <w:lang w:val="bg-BG"/>
        </w:rPr>
        <w:t>134 200</w:t>
      </w:r>
      <w:r w:rsidRPr="005F0A57">
        <w:rPr>
          <w:rFonts w:ascii="Verdana" w:hAnsi="Verdana"/>
          <w:spacing w:val="-5"/>
          <w:sz w:val="20"/>
          <w:szCs w:val="20"/>
          <w:lang w:val="bg-BG"/>
        </w:rPr>
        <w:t>.00 лв. без ДДС.</w:t>
      </w:r>
    </w:p>
    <w:p w14:paraId="472623B7" w14:textId="16EA6AE9" w:rsidR="00755FB6"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3753C8">
        <w:rPr>
          <w:rFonts w:ascii="Verdana" w:hAnsi="Verdana"/>
          <w:spacing w:val="-5"/>
          <w:sz w:val="20"/>
          <w:szCs w:val="20"/>
          <w:lang w:val="bg-BG"/>
        </w:rPr>
        <w:t>–</w:t>
      </w:r>
      <w:r w:rsidR="0045750B">
        <w:rPr>
          <w:rFonts w:ascii="Verdana" w:hAnsi="Verdana"/>
          <w:spacing w:val="-5"/>
          <w:sz w:val="20"/>
          <w:szCs w:val="20"/>
          <w:lang w:val="bg-BG"/>
        </w:rPr>
        <w:t xml:space="preserve"> </w:t>
      </w:r>
      <w:r w:rsidR="006D37E6">
        <w:rPr>
          <w:rFonts w:ascii="Verdana" w:hAnsi="Verdana"/>
          <w:spacing w:val="-5"/>
          <w:sz w:val="20"/>
          <w:szCs w:val="20"/>
          <w:lang w:val="bg-BG"/>
        </w:rPr>
        <w:t>109 800</w:t>
      </w:r>
      <w:r w:rsidRPr="005F0A57">
        <w:rPr>
          <w:rFonts w:ascii="Verdana" w:hAnsi="Verdana"/>
          <w:spacing w:val="-5"/>
          <w:sz w:val="20"/>
          <w:szCs w:val="20"/>
          <w:lang w:val="bg-BG"/>
        </w:rPr>
        <w:t>.00 лв. без ДДС.</w:t>
      </w:r>
    </w:p>
    <w:p w14:paraId="472623B8" w14:textId="3A142CC9" w:rsidR="0045750B" w:rsidRDefault="003559C5" w:rsidP="00807415">
      <w:pPr>
        <w:numPr>
          <w:ilvl w:val="1"/>
          <w:numId w:val="13"/>
        </w:numPr>
        <w:tabs>
          <w:tab w:val="num" w:pos="993"/>
        </w:tabs>
        <w:spacing w:before="120" w:after="120"/>
        <w:jc w:val="both"/>
        <w:rPr>
          <w:rFonts w:ascii="Verdana" w:hAnsi="Verdana"/>
          <w:spacing w:val="-5"/>
          <w:sz w:val="20"/>
          <w:szCs w:val="20"/>
          <w:lang w:val="bg-BG"/>
        </w:rPr>
      </w:pPr>
      <w:r w:rsidRPr="00C16715">
        <w:rPr>
          <w:rFonts w:ascii="Verdana" w:hAnsi="Verdana"/>
          <w:spacing w:val="-5"/>
          <w:sz w:val="20"/>
          <w:szCs w:val="20"/>
          <w:lang w:val="bg-BG"/>
        </w:rPr>
        <w:t>Обособена позиция 3</w:t>
      </w:r>
      <w:r w:rsidRPr="00807415">
        <w:rPr>
          <w:rFonts w:ascii="Verdana" w:hAnsi="Verdana"/>
          <w:spacing w:val="-5"/>
          <w:sz w:val="20"/>
          <w:szCs w:val="20"/>
          <w:lang w:val="bg-BG"/>
        </w:rPr>
        <w:t xml:space="preserve">: прогнозна стойност на договора </w:t>
      </w:r>
      <w:r w:rsidR="003753C8">
        <w:rPr>
          <w:rFonts w:ascii="Verdana" w:hAnsi="Verdana"/>
          <w:spacing w:val="-5"/>
          <w:sz w:val="20"/>
          <w:szCs w:val="20"/>
          <w:lang w:val="bg-BG"/>
        </w:rPr>
        <w:t>–</w:t>
      </w:r>
      <w:r w:rsidRPr="00807415">
        <w:rPr>
          <w:rFonts w:ascii="Verdana" w:hAnsi="Verdana"/>
          <w:spacing w:val="-5"/>
          <w:sz w:val="20"/>
          <w:szCs w:val="20"/>
          <w:lang w:val="bg-BG"/>
        </w:rPr>
        <w:t xml:space="preserve"> </w:t>
      </w:r>
      <w:r w:rsidR="006D37E6">
        <w:rPr>
          <w:rFonts w:ascii="Verdana" w:hAnsi="Verdana"/>
          <w:spacing w:val="-5"/>
          <w:sz w:val="20"/>
          <w:szCs w:val="20"/>
          <w:lang w:val="bg-BG"/>
        </w:rPr>
        <w:t>75 640</w:t>
      </w:r>
      <w:r w:rsidRPr="00807415">
        <w:rPr>
          <w:rFonts w:ascii="Verdana" w:hAnsi="Verdana"/>
          <w:spacing w:val="-5"/>
          <w:sz w:val="20"/>
          <w:szCs w:val="20"/>
          <w:lang w:val="bg-BG"/>
        </w:rPr>
        <w:t>.00 лв. без ДДС</w:t>
      </w:r>
      <w:r w:rsidR="00E41391">
        <w:rPr>
          <w:rFonts w:ascii="Verdana" w:hAnsi="Verdana"/>
          <w:spacing w:val="-5"/>
          <w:sz w:val="20"/>
          <w:szCs w:val="20"/>
          <w:lang w:val="bg-BG"/>
        </w:rPr>
        <w:t>.</w:t>
      </w:r>
    </w:p>
    <w:p w14:paraId="5B55062D" w14:textId="131D4094" w:rsidR="0064727E" w:rsidRPr="0064727E" w:rsidRDefault="0064727E" w:rsidP="0064727E">
      <w:pPr>
        <w:numPr>
          <w:ilvl w:val="1"/>
          <w:numId w:val="13"/>
        </w:numPr>
        <w:tabs>
          <w:tab w:val="num" w:pos="993"/>
        </w:tabs>
        <w:spacing w:before="120" w:after="120"/>
        <w:jc w:val="both"/>
        <w:rPr>
          <w:rFonts w:ascii="Verdana" w:hAnsi="Verdana"/>
          <w:spacing w:val="-5"/>
          <w:sz w:val="20"/>
          <w:szCs w:val="20"/>
          <w:lang w:val="bg-BG"/>
        </w:rPr>
      </w:pPr>
      <w:r w:rsidRPr="00C16715">
        <w:rPr>
          <w:rFonts w:ascii="Verdana" w:hAnsi="Verdana"/>
          <w:spacing w:val="-5"/>
          <w:sz w:val="20"/>
          <w:szCs w:val="20"/>
          <w:lang w:val="bg-BG"/>
        </w:rPr>
        <w:t xml:space="preserve">Обособена позиция </w:t>
      </w:r>
      <w:r>
        <w:rPr>
          <w:rFonts w:ascii="Verdana" w:hAnsi="Verdana"/>
          <w:spacing w:val="-5"/>
          <w:sz w:val="20"/>
          <w:szCs w:val="20"/>
          <w:lang w:val="bg-BG"/>
        </w:rPr>
        <w:t>4</w:t>
      </w:r>
      <w:r w:rsidRPr="00807415">
        <w:rPr>
          <w:rFonts w:ascii="Verdana" w:hAnsi="Verdana"/>
          <w:spacing w:val="-5"/>
          <w:sz w:val="20"/>
          <w:szCs w:val="20"/>
          <w:lang w:val="bg-BG"/>
        </w:rPr>
        <w:t xml:space="preserve">: прогнозна стойност на договора </w:t>
      </w:r>
      <w:r>
        <w:rPr>
          <w:rFonts w:ascii="Verdana" w:hAnsi="Verdana"/>
          <w:spacing w:val="-5"/>
          <w:sz w:val="20"/>
          <w:szCs w:val="20"/>
          <w:lang w:val="bg-BG"/>
        </w:rPr>
        <w:t>–</w:t>
      </w:r>
      <w:r w:rsidRPr="00807415">
        <w:rPr>
          <w:rFonts w:ascii="Verdana" w:hAnsi="Verdana"/>
          <w:spacing w:val="-5"/>
          <w:sz w:val="20"/>
          <w:szCs w:val="20"/>
          <w:lang w:val="bg-BG"/>
        </w:rPr>
        <w:t xml:space="preserve"> </w:t>
      </w:r>
      <w:r>
        <w:rPr>
          <w:rFonts w:ascii="Verdana" w:hAnsi="Verdana"/>
          <w:spacing w:val="-5"/>
          <w:sz w:val="20"/>
          <w:szCs w:val="20"/>
          <w:lang w:val="bg-BG"/>
        </w:rPr>
        <w:t>8</w:t>
      </w:r>
      <w:r w:rsidR="009910C5">
        <w:rPr>
          <w:rFonts w:ascii="Verdana" w:hAnsi="Verdana"/>
          <w:spacing w:val="-5"/>
          <w:sz w:val="20"/>
          <w:szCs w:val="20"/>
          <w:lang w:val="bg-BG"/>
        </w:rPr>
        <w:t>7</w:t>
      </w:r>
      <w:r>
        <w:rPr>
          <w:rFonts w:ascii="Verdana" w:hAnsi="Verdana"/>
          <w:spacing w:val="-5"/>
          <w:sz w:val="20"/>
          <w:szCs w:val="20"/>
          <w:lang w:val="bg-BG"/>
        </w:rPr>
        <w:t xml:space="preserve"> 000</w:t>
      </w:r>
      <w:r w:rsidRPr="00807415">
        <w:rPr>
          <w:rFonts w:ascii="Verdana" w:hAnsi="Verdana"/>
          <w:spacing w:val="-5"/>
          <w:sz w:val="20"/>
          <w:szCs w:val="20"/>
          <w:lang w:val="bg-BG"/>
        </w:rPr>
        <w:t xml:space="preserve"> лв. без ДДС</w:t>
      </w:r>
      <w:r>
        <w:rPr>
          <w:rFonts w:ascii="Verdana" w:hAnsi="Verdana"/>
          <w:spacing w:val="-5"/>
          <w:sz w:val="20"/>
          <w:szCs w:val="20"/>
          <w:lang w:val="bg-BG"/>
        </w:rPr>
        <w:t>.</w:t>
      </w:r>
    </w:p>
    <w:p w14:paraId="472623BA" w14:textId="6C507DF5"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807C3A">
        <w:rPr>
          <w:rFonts w:ascii="Verdana" w:hAnsi="Verdana" w:cs="Arial"/>
          <w:sz w:val="20"/>
          <w:szCs w:val="20"/>
          <w:lang w:val="bg-BG"/>
        </w:rPr>
        <w:t>2.5</w:t>
      </w:r>
      <w:r w:rsidR="00815B8B" w:rsidRPr="00815B8B">
        <w:rPr>
          <w:rFonts w:ascii="Verdana" w:hAnsi="Verdana" w:cs="Arial"/>
          <w:sz w:val="20"/>
          <w:szCs w:val="20"/>
          <w:lang w:val="bg-BG"/>
        </w:rPr>
        <w:t xml:space="preserve">% </w:t>
      </w:r>
      <w:r w:rsidR="00807C3A">
        <w:rPr>
          <w:rFonts w:ascii="Verdana" w:hAnsi="Verdana" w:cs="Arial"/>
          <w:sz w:val="20"/>
          <w:szCs w:val="20"/>
          <w:lang w:val="en-US"/>
        </w:rPr>
        <w:t>(</w:t>
      </w:r>
      <w:r w:rsidR="00807C3A">
        <w:rPr>
          <w:rFonts w:ascii="Verdana" w:hAnsi="Verdana" w:cs="Arial"/>
          <w:sz w:val="20"/>
          <w:szCs w:val="20"/>
          <w:lang w:val="bg-BG"/>
        </w:rPr>
        <w:t xml:space="preserve">две цяло и пет </w:t>
      </w:r>
      <w:r w:rsidR="00537996">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w:t>
      </w:r>
      <w:r w:rsidR="006C6BE4">
        <w:rPr>
          <w:rFonts w:ascii="Verdana" w:hAnsi="Verdana" w:cs="Arial"/>
          <w:sz w:val="20"/>
          <w:szCs w:val="20"/>
          <w:lang w:val="en-US"/>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815B8B" w:rsidRPr="00815B8B">
        <w:rPr>
          <w:rFonts w:ascii="Verdana" w:hAnsi="Verdana" w:cs="Arial"/>
          <w:sz w:val="20"/>
          <w:szCs w:val="20"/>
          <w:lang w:val="bg-BG"/>
        </w:rPr>
        <w:t>. Условията й са упоменати в договора.</w:t>
      </w:r>
    </w:p>
    <w:p w14:paraId="472623BB"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472623BC" w14:textId="77777777"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454D5E85" w:rsidR="00815B8B" w:rsidRPr="00815B8B" w:rsidRDefault="00815B8B" w:rsidP="007A5B41">
      <w:pPr>
        <w:pStyle w:val="ListParagraph"/>
        <w:numPr>
          <w:ilvl w:val="3"/>
          <w:numId w:val="13"/>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на сметка на "Софийска вода" АД: </w:t>
      </w:r>
      <w:r w:rsidR="007A5B41" w:rsidRPr="007A5B41">
        <w:rPr>
          <w:rFonts w:ascii="Verdana" w:hAnsi="Verdana"/>
          <w:sz w:val="20"/>
          <w:szCs w:val="20"/>
          <w:lang w:val="bg-BG"/>
        </w:rPr>
        <w:t xml:space="preserve">Експресбанк“ АД, , IBAN: BG28 TTBB 9400 1523 0569 25, </w:t>
      </w:r>
      <w:r w:rsidR="007A5B41" w:rsidRPr="007A5B41">
        <w:rPr>
          <w:rFonts w:ascii="Verdana" w:hAnsi="Verdana"/>
          <w:sz w:val="20"/>
          <w:szCs w:val="20"/>
          <w:lang w:val="bg-BG"/>
        </w:rPr>
        <w:lastRenderedPageBreak/>
        <w:t>BIC: TTBB BG22</w:t>
      </w:r>
      <w:r w:rsidRPr="00815B8B">
        <w:rPr>
          <w:rFonts w:ascii="Verdana" w:hAnsi="Verdana"/>
          <w:sz w:val="20"/>
          <w:szCs w:val="20"/>
          <w:lang w:val="bg-BG"/>
        </w:rPr>
        <w:t>, като в основанието се посочват номерът на търга.</w:t>
      </w:r>
    </w:p>
    <w:p w14:paraId="472623BF"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472623C0"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472623C3"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3577303E"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F56BEA">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472623C6"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472623C7"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472623C8"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472623C9" w14:textId="77777777"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472623CA"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472623CB" w14:textId="7777777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472623CC" w14:textId="7777777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472623CD" w14:textId="77777777"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lastRenderedPageBreak/>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472623CE" w14:textId="77777777"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22B7A09D" w14:textId="77777777" w:rsidR="00B011B2" w:rsidRPr="00815B8B" w:rsidRDefault="00B011B2" w:rsidP="00B011B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99960F4" w14:textId="77777777" w:rsidR="00B011B2" w:rsidRDefault="00B011B2" w:rsidP="00B011B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472623D4"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472623DB"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C" w14:textId="77777777" w:rsidR="009518CB" w:rsidRPr="00B141B7" w:rsidRDefault="009518CB" w:rsidP="009F6E0D">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472623DD"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lastRenderedPageBreak/>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472623DF"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0" w14:textId="77777777" w:rsidR="00BE5476" w:rsidRPr="00815B8B" w:rsidDel="00BD2CF4" w:rsidRDefault="00BE5476" w:rsidP="00DF7B97">
      <w:pPr>
        <w:keepLines/>
        <w:spacing w:before="120" w:after="120"/>
        <w:ind w:left="879"/>
        <w:jc w:val="both"/>
        <w:rPr>
          <w:rFonts w:ascii="Verdana" w:hAnsi="Verdana"/>
          <w:sz w:val="20"/>
          <w:szCs w:val="20"/>
          <w:lang w:val="bg-BG"/>
        </w:rPr>
      </w:pPr>
    </w:p>
    <w:p w14:paraId="472623E1" w14:textId="77777777"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472623E6"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lastRenderedPageBreak/>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472623EF" w14:textId="77777777"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77777777"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472623F2" w14:textId="77777777"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472623F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472623F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472623F7"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72623F8"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72623FC" w14:textId="77777777" w:rsidR="00B6248C" w:rsidRPr="006545C8" w:rsidRDefault="00B50D7B" w:rsidP="00B50D7B">
      <w:pPr>
        <w:pStyle w:val="ListParagraph"/>
        <w:numPr>
          <w:ilvl w:val="0"/>
          <w:numId w:val="15"/>
        </w:numPr>
        <w:spacing w:before="120" w:after="120"/>
        <w:contextualSpacing w:val="0"/>
        <w:jc w:val="both"/>
        <w:rPr>
          <w:rFonts w:ascii="Verdana" w:hAnsi="Verdana" w:cs="Tahoma"/>
          <w:i/>
          <w:color w:val="000000"/>
          <w:sz w:val="18"/>
          <w:szCs w:val="18"/>
          <w:lang w:val="bg-BG"/>
        </w:rPr>
      </w:pPr>
      <w:r>
        <w:rPr>
          <w:rFonts w:ascii="Verdana" w:hAnsi="Verdana" w:cs="Tahoma"/>
          <w:i/>
          <w:color w:val="000000"/>
          <w:sz w:val="18"/>
          <w:szCs w:val="18"/>
          <w:lang w:val="bg-BG"/>
        </w:rPr>
        <w:t>(</w:t>
      </w:r>
      <w:r w:rsidRPr="00B50D7B">
        <w:rPr>
          <w:rFonts w:ascii="Verdana" w:hAnsi="Verdana" w:cs="Tahoma"/>
          <w:i/>
          <w:color w:val="000000"/>
          <w:sz w:val="18"/>
          <w:szCs w:val="18"/>
          <w:lang w:val="bg-BG"/>
        </w:rPr>
        <w:t>чл. 54, ал. 1, т. 6)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B6248C" w:rsidRPr="006545C8">
        <w:rPr>
          <w:rFonts w:ascii="Verdana" w:hAnsi="Verdana" w:cs="Tahoma"/>
          <w:i/>
          <w:color w:val="000000"/>
          <w:sz w:val="18"/>
          <w:szCs w:val="18"/>
          <w:lang w:val="bg-BG"/>
        </w:rPr>
        <w:t xml:space="preserve">; </w:t>
      </w:r>
    </w:p>
    <w:p w14:paraId="472623FD"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472623FE"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472623FF"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47262400"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4726240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w:t>
      </w:r>
      <w:r w:rsidRPr="006545C8">
        <w:rPr>
          <w:rFonts w:ascii="Verdana" w:hAnsi="Verdana" w:cs="Tahoma"/>
          <w:i/>
          <w:color w:val="000000"/>
          <w:sz w:val="18"/>
          <w:szCs w:val="18"/>
          <w:lang w:val="bg-BG"/>
        </w:rPr>
        <w:lastRenderedPageBreak/>
        <w:t xml:space="preserve">с изключение на случаите, когато неизпълнението засяга по-малко от 50 на сто от стойността или обема на договора; </w:t>
      </w:r>
    </w:p>
    <w:p w14:paraId="4726240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47262403"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47262404"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47262405"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7262406" w14:textId="77777777" w:rsidR="00815B8B" w:rsidRPr="00815B8B" w:rsidRDefault="00815B8B" w:rsidP="00815B8B">
      <w:pPr>
        <w:spacing w:before="120" w:after="120"/>
        <w:jc w:val="both"/>
        <w:rPr>
          <w:rFonts w:ascii="Verdana" w:hAnsi="Verdana" w:cs="Tahoma"/>
          <w:color w:val="000000"/>
          <w:sz w:val="20"/>
          <w:szCs w:val="20"/>
          <w:highlight w:val="yellow"/>
          <w:lang w:val="bg-BG"/>
        </w:rPr>
      </w:pPr>
    </w:p>
    <w:p w14:paraId="47262407" w14:textId="77777777"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47262408" w14:textId="77777777"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4726240B" w14:textId="77777777"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 xml:space="preserve">компетентните органи, и е изпълнил конкретни предписания, технически, </w:t>
      </w:r>
      <w:r w:rsidRPr="00277011">
        <w:rPr>
          <w:rFonts w:ascii="Verdana" w:hAnsi="Verdana" w:cs="Tahoma"/>
          <w:sz w:val="20"/>
          <w:szCs w:val="20"/>
        </w:rPr>
        <w:lastRenderedPageBreak/>
        <w:t>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D43583">
      <w:pPr>
        <w:pStyle w:val="ListParagraph"/>
        <w:numPr>
          <w:ilvl w:val="3"/>
          <w:numId w:val="13"/>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2" w14:textId="77777777" w:rsidR="00D43583" w:rsidRPr="00D43583" w:rsidRDefault="00D43583" w:rsidP="00B16E29">
      <w:pPr>
        <w:pStyle w:val="ListParagraph"/>
        <w:shd w:val="clear" w:color="auto" w:fill="FFFFFF"/>
        <w:spacing w:line="276" w:lineRule="auto"/>
        <w:ind w:left="2782"/>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За доказване на надеждността се представя документ за извършено плащане.</w:t>
      </w:r>
    </w:p>
    <w:p w14:paraId="47262413" w14:textId="77777777" w:rsidR="000E7D39" w:rsidRPr="00071707" w:rsidRDefault="000E7D39" w:rsidP="00B16E29">
      <w:pPr>
        <w:pStyle w:val="ListParagraph"/>
        <w:numPr>
          <w:ilvl w:val="3"/>
          <w:numId w:val="13"/>
        </w:numPr>
        <w:shd w:val="clear" w:color="auto" w:fill="FFFFFF"/>
        <w:spacing w:line="276" w:lineRule="auto"/>
        <w:ind w:left="3119" w:hanging="992"/>
        <w:jc w:val="both"/>
        <w:rPr>
          <w:rStyle w:val="ala51"/>
          <w:rFonts w:ascii="Verdana" w:hAnsi="Verdana" w:cs="Tahoma"/>
          <w:snapToGrid w:val="0"/>
          <w:color w:val="000000"/>
          <w:sz w:val="20"/>
          <w:szCs w:val="20"/>
          <w:lang w:val="bg-BG"/>
        </w:rPr>
      </w:pPr>
    </w:p>
    <w:p w14:paraId="47262414" w14:textId="77777777"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262415"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4726241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8"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47262419" w14:textId="77777777"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4726241A" w14:textId="77777777"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4726241B" w14:textId="7777777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4726241D"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състояние-НЕ СЕ ИЗИСКВА</w:t>
      </w:r>
    </w:p>
    <w:p w14:paraId="4726241E"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47262420"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47262421" w14:textId="77777777" w:rsidR="00025940" w:rsidRDefault="00BF4804" w:rsidP="00984BEA">
      <w:pPr>
        <w:pStyle w:val="ListParagraph"/>
        <w:numPr>
          <w:ilvl w:val="2"/>
          <w:numId w:val="13"/>
        </w:numPr>
        <w:jc w:val="both"/>
        <w:rPr>
          <w:rFonts w:ascii="Verdana" w:hAnsi="Verdana"/>
          <w:sz w:val="20"/>
          <w:szCs w:val="20"/>
          <w:lang w:val="bg-BG"/>
        </w:rPr>
      </w:pPr>
      <w:r>
        <w:rPr>
          <w:rFonts w:ascii="Verdana" w:hAnsi="Verdana"/>
          <w:b/>
          <w:sz w:val="20"/>
          <w:szCs w:val="20"/>
          <w:lang w:val="bg-BG"/>
        </w:rPr>
        <w:lastRenderedPageBreak/>
        <w:t>Изискване:</w:t>
      </w:r>
      <w:r w:rsidR="00C74987" w:rsidRPr="00025940">
        <w:rPr>
          <w:rFonts w:ascii="Verdana" w:hAnsi="Verdana"/>
          <w:sz w:val="20"/>
          <w:szCs w:val="20"/>
          <w:lang w:val="bg-BG"/>
        </w:rPr>
        <w:t xml:space="preserve"> </w:t>
      </w:r>
      <w:r w:rsidR="00984BEA" w:rsidRPr="00984BEA">
        <w:rPr>
          <w:rFonts w:ascii="Verdana" w:hAnsi="Verdana"/>
          <w:sz w:val="20"/>
          <w:szCs w:val="20"/>
          <w:lang w:val="bg-BG"/>
        </w:rPr>
        <w:t>Участника трябва да е официален представител или дилър на предлаганите  от него марки и да разполага със сервизна база на територията на град София.</w:t>
      </w:r>
    </w:p>
    <w:p w14:paraId="47262422" w14:textId="77777777" w:rsidR="007D07E4" w:rsidRDefault="007D07E4" w:rsidP="00165E79">
      <w:pPr>
        <w:pStyle w:val="ListParagraph"/>
        <w:ind w:left="1571"/>
        <w:jc w:val="both"/>
        <w:rPr>
          <w:rFonts w:ascii="Verdana" w:hAnsi="Verdana"/>
          <w:sz w:val="20"/>
          <w:szCs w:val="20"/>
          <w:lang w:val="bg-BG"/>
        </w:rPr>
      </w:pPr>
    </w:p>
    <w:p w14:paraId="47262423" w14:textId="3259FE30" w:rsidR="002C0848" w:rsidRDefault="007D07E4" w:rsidP="00984BEA">
      <w:pPr>
        <w:pStyle w:val="ListParagraph"/>
        <w:numPr>
          <w:ilvl w:val="3"/>
          <w:numId w:val="13"/>
        </w:numPr>
        <w:jc w:val="both"/>
        <w:rPr>
          <w:rFonts w:ascii="Verdana" w:hAnsi="Verdana"/>
          <w:sz w:val="20"/>
          <w:szCs w:val="20"/>
          <w:lang w:val="bg-BG"/>
        </w:rPr>
      </w:pPr>
      <w:r w:rsidRPr="002C0848">
        <w:rPr>
          <w:rFonts w:ascii="Verdana" w:hAnsi="Verdana"/>
          <w:b/>
          <w:sz w:val="20"/>
          <w:szCs w:val="20"/>
          <w:lang w:val="bg-BG"/>
        </w:rPr>
        <w:t>Доказване:</w:t>
      </w:r>
      <w:r w:rsidR="002C0848" w:rsidRPr="002C0848">
        <w:rPr>
          <w:rFonts w:ascii="Verdana" w:hAnsi="Verdana"/>
          <w:b/>
          <w:sz w:val="20"/>
          <w:szCs w:val="20"/>
          <w:lang w:val="bg-BG"/>
        </w:rPr>
        <w:t xml:space="preserve"> </w:t>
      </w:r>
      <w:r w:rsidR="002C0848" w:rsidRPr="00165E79">
        <w:rPr>
          <w:rFonts w:ascii="Verdana" w:hAnsi="Verdana"/>
          <w:sz w:val="20"/>
          <w:szCs w:val="20"/>
          <w:lang w:val="bg-BG"/>
        </w:rPr>
        <w:t>Участникът декларира</w:t>
      </w:r>
      <w:r w:rsidR="00A67CF1">
        <w:rPr>
          <w:rFonts w:ascii="Verdana" w:hAnsi="Verdana"/>
          <w:sz w:val="20"/>
          <w:szCs w:val="20"/>
          <w:lang w:val="bg-BG"/>
        </w:rPr>
        <w:t>,</w:t>
      </w:r>
      <w:r w:rsidR="002C0848" w:rsidRPr="00165E79">
        <w:rPr>
          <w:rFonts w:ascii="Verdana" w:hAnsi="Verdana"/>
          <w:sz w:val="20"/>
          <w:szCs w:val="20"/>
          <w:lang w:val="bg-BG"/>
        </w:rPr>
        <w:t xml:space="preserve"> че</w:t>
      </w:r>
      <w:r w:rsidR="00984BEA" w:rsidRPr="00984BEA">
        <w:t xml:space="preserve"> </w:t>
      </w:r>
      <w:r w:rsidR="00984BEA" w:rsidRPr="00984BEA">
        <w:rPr>
          <w:rFonts w:ascii="Verdana" w:hAnsi="Verdana"/>
          <w:sz w:val="20"/>
          <w:szCs w:val="20"/>
          <w:lang w:val="bg-BG"/>
        </w:rPr>
        <w:t>е официален представител или дилър на предлаганите  от него марки и разполага със сервизна база на територията на град София</w:t>
      </w:r>
      <w:r w:rsidR="00BF4804">
        <w:rPr>
          <w:rFonts w:ascii="Verdana" w:hAnsi="Verdana"/>
          <w:sz w:val="20"/>
          <w:szCs w:val="20"/>
          <w:lang w:val="bg-BG"/>
        </w:rPr>
        <w:t>, като посочва адреса на сервизната база</w:t>
      </w:r>
      <w:r w:rsidR="002C0848" w:rsidRPr="00165E79">
        <w:rPr>
          <w:rFonts w:ascii="Verdana" w:hAnsi="Verdana"/>
          <w:sz w:val="20"/>
          <w:szCs w:val="20"/>
          <w:lang w:val="bg-BG"/>
        </w:rPr>
        <w:t>.</w:t>
      </w:r>
    </w:p>
    <w:p w14:paraId="47262424" w14:textId="77777777" w:rsidR="003C1BB8" w:rsidRPr="003C1BB8" w:rsidRDefault="003C1BB8" w:rsidP="009F6E0D">
      <w:pPr>
        <w:pStyle w:val="ListParagraph"/>
        <w:numPr>
          <w:ilvl w:val="3"/>
          <w:numId w:val="13"/>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 в Част IV: Критерии за подбор, Раздел В: технически и професионални способности, т. 9) от ЕЕДОП.</w:t>
      </w:r>
    </w:p>
    <w:p w14:paraId="47262425" w14:textId="77777777" w:rsidR="00AA44D3" w:rsidRPr="007153E3" w:rsidRDefault="00AA44D3" w:rsidP="00BF4804">
      <w:pPr>
        <w:keepLines/>
        <w:spacing w:before="120" w:after="120"/>
        <w:jc w:val="both"/>
        <w:rPr>
          <w:rFonts w:ascii="Verdana" w:hAnsi="Verdana"/>
          <w:i/>
          <w:sz w:val="20"/>
          <w:szCs w:val="20"/>
          <w:lang w:val="bg-BG"/>
        </w:rPr>
      </w:pPr>
    </w:p>
    <w:p w14:paraId="47262426"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48C64D81" w14:textId="77777777" w:rsidR="008022F7" w:rsidRPr="00895072" w:rsidRDefault="008022F7" w:rsidP="008022F7">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 xml:space="preserve">doc”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 съобразно инструкциите в настоящата документация</w:t>
      </w:r>
      <w:r>
        <w:rPr>
          <w:rFonts w:ascii="Verdana" w:hAnsi="Verdana"/>
          <w:b/>
          <w:color w:val="000000"/>
          <w:sz w:val="20"/>
          <w:szCs w:val="20"/>
          <w:lang w:val="en-US"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8022F7">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165B4A9" w14:textId="77777777" w:rsidR="008022F7" w:rsidRPr="002B5FAF" w:rsidRDefault="008022F7" w:rsidP="008022F7">
      <w:pPr>
        <w:pStyle w:val="ListParagraph"/>
        <w:numPr>
          <w:ilvl w:val="3"/>
          <w:numId w:val="13"/>
        </w:numPr>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 и подписан.</w:t>
      </w:r>
      <w:r w:rsidRPr="002B5FAF">
        <w:t xml:space="preserve"> </w:t>
      </w:r>
      <w:r w:rsidRPr="002B5FAF">
        <w:rPr>
          <w:rFonts w:ascii="Verdana" w:hAnsi="Verdana" w:cs="Tahoma"/>
          <w:i/>
          <w:snapToGrid w:val="0"/>
          <w:color w:val="000000"/>
          <w:sz w:val="20"/>
          <w:szCs w:val="20"/>
          <w:lang w:val="bg-BG"/>
        </w:rPr>
        <w:t>Попълненият ЕЕДОП трябва да бъде подписан с квалифициран електронен подпис на задълженото/ите лице/а,  по чл. 40 от ППЗОП, с посочване на име и качеството на лицето (лицата), кое/ито го подписва/т.</w:t>
      </w:r>
    </w:p>
    <w:p w14:paraId="75D08578" w14:textId="77777777" w:rsidR="008022F7" w:rsidRPr="00F225AE" w:rsidRDefault="008022F7" w:rsidP="008022F7">
      <w:pPr>
        <w:pStyle w:val="ListParagraph"/>
        <w:shd w:val="clear" w:color="auto" w:fill="FFFFFF"/>
        <w:spacing w:line="276" w:lineRule="auto"/>
        <w:ind w:left="3261"/>
        <w:jc w:val="both"/>
        <w:rPr>
          <w:rFonts w:ascii="Verdana" w:hAnsi="Verdana"/>
          <w:b/>
          <w:sz w:val="20"/>
          <w:szCs w:val="20"/>
          <w:lang w:val="bg-BG"/>
        </w:rPr>
      </w:pPr>
    </w:p>
    <w:p w14:paraId="5B9D30C6" w14:textId="77777777" w:rsidR="008022F7" w:rsidRPr="00427507" w:rsidRDefault="008022F7" w:rsidP="008022F7">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3864F03A" w14:textId="77777777" w:rsidR="008022F7" w:rsidRPr="00CA46E7" w:rsidRDefault="008022F7" w:rsidP="008022F7">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1360A1D0" w14:textId="77777777" w:rsidR="008022F7" w:rsidRPr="00CA46E7" w:rsidRDefault="008022F7" w:rsidP="008022F7">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Pr>
          <w:rFonts w:ascii="Verdana" w:hAnsi="Verdana" w:cs="Tahoma"/>
          <w:i/>
          <w:snapToGrid w:val="0"/>
          <w:color w:val="000000"/>
          <w:sz w:val="20"/>
          <w:szCs w:val="20"/>
          <w:lang w:val="en-US"/>
        </w:rPr>
        <w:t>.</w:t>
      </w:r>
    </w:p>
    <w:p w14:paraId="7D2C59A3" w14:textId="77777777" w:rsidR="008022F7" w:rsidRPr="00CA46E7" w:rsidRDefault="008022F7" w:rsidP="008022F7">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lastRenderedPageBreak/>
        <w:t>Когато изискванията по чл.54, ал.1, т.1, 2 и 7</w:t>
      </w:r>
      <w:r>
        <w:rPr>
          <w:rFonts w:ascii="Verdana" w:hAnsi="Verdana" w:cs="Tahoma"/>
          <w:i/>
          <w:snapToGrid w:val="0"/>
          <w:color w:val="000000"/>
          <w:sz w:val="20"/>
          <w:szCs w:val="20"/>
          <w:lang w:val="bg-BG"/>
        </w:rPr>
        <w:t xml:space="preserve"> и чл. 55 ал. 1 т. 5 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Pr>
          <w:rFonts w:ascii="Verdana" w:hAnsi="Verdana" w:cs="Tahoma"/>
          <w:i/>
          <w:snapToGrid w:val="0"/>
          <w:color w:val="000000"/>
          <w:sz w:val="20"/>
          <w:szCs w:val="20"/>
          <w:lang w:val="bg-BG"/>
        </w:rPr>
        <w:t xml:space="preserve"> и чл. 55, ал. 1 т. 5 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2977C172" w14:textId="77777777" w:rsidR="008022F7" w:rsidRPr="008B5DDB" w:rsidRDefault="008022F7" w:rsidP="008022F7">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7244F65F" w14:textId="77777777" w:rsidR="008022F7" w:rsidRPr="009036EA" w:rsidRDefault="008022F7" w:rsidP="008022F7">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основания по чл. 55, ал. 1</w:t>
      </w:r>
      <w:r w:rsidRPr="007340CC">
        <w:rPr>
          <w:rFonts w:ascii="Verdana" w:hAnsi="Verdana" w:cs="Tahoma"/>
          <w:i/>
          <w:snapToGrid w:val="0"/>
          <w:color w:val="000000"/>
          <w:sz w:val="20"/>
          <w:szCs w:val="20"/>
          <w:lang w:val="bg-BG"/>
        </w:rPr>
        <w:t xml:space="preserve">  от</w:t>
      </w:r>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5AAC910C" w14:textId="77777777" w:rsidR="008022F7" w:rsidRPr="00557D4F" w:rsidRDefault="008022F7" w:rsidP="008022F7">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294560FD" w14:textId="77777777" w:rsidR="008022F7" w:rsidRPr="00557D4F" w:rsidRDefault="008022F7" w:rsidP="008022F7">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65A68567" w14:textId="77777777" w:rsidR="008022F7" w:rsidRPr="00557D4F" w:rsidRDefault="008022F7" w:rsidP="008022F7">
      <w:pPr>
        <w:keepLines/>
        <w:spacing w:before="120" w:after="120"/>
        <w:ind w:left="2782"/>
        <w:jc w:val="both"/>
        <w:rPr>
          <w:rFonts w:ascii="Verdana" w:hAnsi="Verdana"/>
          <w:b/>
          <w:sz w:val="20"/>
          <w:szCs w:val="20"/>
          <w:lang w:val="bg-BG"/>
        </w:rPr>
      </w:pPr>
      <w:r w:rsidRPr="00BE2D0C">
        <w:rPr>
          <w:rFonts w:ascii="Verdana" w:hAnsi="Verdana"/>
          <w:sz w:val="20"/>
          <w:szCs w:val="20"/>
          <w:lang w:val="bg-BG"/>
        </w:rPr>
        <w:t>В такива случаи към документите за подбор вместо ЕЕДОП се представя декларация, с посочен адрес, на който е осигурен достъп до документа</w:t>
      </w:r>
      <w:r w:rsidRPr="00557D4F">
        <w:rPr>
          <w:rFonts w:ascii="Verdana" w:hAnsi="Verdana"/>
          <w:b/>
          <w:sz w:val="20"/>
          <w:szCs w:val="20"/>
          <w:lang w:val="bg-BG"/>
        </w:rPr>
        <w:t xml:space="preserve">. </w:t>
      </w:r>
    </w:p>
    <w:p w14:paraId="4058A2CD" w14:textId="77777777" w:rsidR="008022F7" w:rsidRPr="005461BC" w:rsidRDefault="008022F7" w:rsidP="008022F7">
      <w:pPr>
        <w:keepLines/>
        <w:spacing w:before="120" w:after="120"/>
        <w:ind w:left="3544"/>
        <w:jc w:val="both"/>
        <w:rPr>
          <w:rFonts w:ascii="Verdana" w:hAnsi="Verdana"/>
          <w:b/>
          <w:sz w:val="20"/>
          <w:szCs w:val="20"/>
          <w:lang w:val="bg-BG"/>
        </w:rPr>
      </w:pPr>
    </w:p>
    <w:p w14:paraId="236A58E8" w14:textId="77777777" w:rsidR="008022F7" w:rsidRPr="005461BC" w:rsidRDefault="008022F7" w:rsidP="008022F7">
      <w:pPr>
        <w:keepLines/>
        <w:numPr>
          <w:ilvl w:val="3"/>
          <w:numId w:val="13"/>
        </w:numPr>
        <w:spacing w:before="120" w:after="120"/>
        <w:jc w:val="both"/>
        <w:rPr>
          <w:rFonts w:ascii="Verdana" w:hAnsi="Verdana"/>
          <w:sz w:val="20"/>
          <w:szCs w:val="20"/>
          <w:lang w:val="bg-BG"/>
        </w:rPr>
      </w:pPr>
      <w:r w:rsidRPr="005461BC">
        <w:rPr>
          <w:rFonts w:ascii="Verdana" w:hAnsi="Verdana"/>
          <w:sz w:val="20"/>
          <w:szCs w:val="20"/>
          <w:lang w:val="bg-BG"/>
        </w:rPr>
        <w:t>Участниците могат да осигурят пряк и неограничен достъп по електронен път до вече изготвен и подписан</w:t>
      </w:r>
      <w:r>
        <w:rPr>
          <w:rFonts w:ascii="Verdana" w:hAnsi="Verdana"/>
          <w:sz w:val="20"/>
          <w:szCs w:val="20"/>
          <w:lang w:val="bg-BG"/>
        </w:rPr>
        <w:t xml:space="preserve"> електронно ЕЕДОП</w:t>
      </w:r>
      <w:r w:rsidRPr="005461BC">
        <w:rPr>
          <w:rFonts w:ascii="Verdana" w:hAnsi="Verdana"/>
          <w:sz w:val="20"/>
          <w:szCs w:val="20"/>
          <w:lang w:val="bg-BG"/>
        </w:rPr>
        <w:t>,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w:t>
      </w:r>
    </w:p>
    <w:p w14:paraId="41E18C3B" w14:textId="77777777" w:rsidR="008022F7" w:rsidRPr="00895072" w:rsidRDefault="008022F7" w:rsidP="008022F7">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 </w:t>
      </w:r>
    </w:p>
    <w:p w14:paraId="47262433"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4" w14:textId="63C81EE6" w:rsidR="00CF77E0" w:rsidRPr="008022F7" w:rsidRDefault="00895072" w:rsidP="008022F7">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lastRenderedPageBreak/>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r w:rsidR="008022F7" w:rsidRPr="008022F7">
        <w:rPr>
          <w:rFonts w:ascii="Verdana" w:hAnsi="Verdana" w:cs="Tahoma"/>
          <w:sz w:val="20"/>
          <w:szCs w:val="20"/>
          <w:lang w:val="bg-BG"/>
        </w:rPr>
        <w:t>(ПО ОБРАЗЕЦ).</w:t>
      </w:r>
    </w:p>
    <w:p w14:paraId="47262435" w14:textId="77777777"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7262436"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7262437" w14:textId="77777777"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47262438"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47262439" w14:textId="77777777"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4726243A"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4726243B"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4726243C"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4726243D"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4726243F"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47262440" w14:textId="77777777"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7262441"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7262442" w14:textId="77777777"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7262443" w14:textId="77777777"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47262444" w14:textId="77777777" w:rsidR="002F2F3E" w:rsidRPr="0097368C" w:rsidRDefault="002F2F3E" w:rsidP="002F2F3E">
      <w:pPr>
        <w:pStyle w:val="ListParagraph"/>
        <w:numPr>
          <w:ilvl w:val="2"/>
          <w:numId w:val="13"/>
        </w:numPr>
        <w:jc w:val="both"/>
        <w:rPr>
          <w:rFonts w:ascii="Verdana" w:hAnsi="Verdana" w:cs="Arial"/>
          <w:sz w:val="20"/>
          <w:szCs w:val="20"/>
          <w:lang w:val="bg-BG"/>
        </w:rPr>
      </w:pPr>
      <w:r w:rsidRPr="0097368C">
        <w:rPr>
          <w:rFonts w:ascii="Verdana" w:hAnsi="Verdana" w:cs="Arial"/>
          <w:sz w:val="20"/>
          <w:szCs w:val="20"/>
          <w:lang w:val="bg-BG"/>
        </w:rPr>
        <w:t>Декларация от Участника, че периодичността и броя на техническите/сервизни обслужвания на предложените автомобили е в съответствие с предписанията на производителя. В декларацията Участника трябва да опише броя на техническите/сервизни обслужвания на предложените автомобили за период от пет години и пробег от 150 000 км, като критерий за извършване на обслужванията е пробега на автомобила в к</w:t>
      </w:r>
      <w:r w:rsidR="00170599" w:rsidRPr="0097368C">
        <w:rPr>
          <w:rFonts w:ascii="Verdana" w:hAnsi="Verdana" w:cs="Arial"/>
          <w:sz w:val="20"/>
          <w:szCs w:val="20"/>
          <w:lang w:val="bg-BG"/>
        </w:rPr>
        <w:t>ило</w:t>
      </w:r>
      <w:r w:rsidRPr="0097368C">
        <w:rPr>
          <w:rFonts w:ascii="Verdana" w:hAnsi="Verdana" w:cs="Arial"/>
          <w:sz w:val="20"/>
          <w:szCs w:val="20"/>
          <w:lang w:val="bg-BG"/>
        </w:rPr>
        <w:t>м</w:t>
      </w:r>
      <w:r w:rsidR="00170599" w:rsidRPr="0097368C">
        <w:rPr>
          <w:rFonts w:ascii="Verdana" w:hAnsi="Verdana" w:cs="Arial"/>
          <w:sz w:val="20"/>
          <w:szCs w:val="20"/>
          <w:lang w:val="bg-BG"/>
        </w:rPr>
        <w:t>етри</w:t>
      </w:r>
      <w:r w:rsidRPr="0097368C">
        <w:rPr>
          <w:rFonts w:ascii="Verdana" w:hAnsi="Verdana" w:cs="Arial"/>
          <w:sz w:val="20"/>
          <w:szCs w:val="20"/>
          <w:lang w:val="bg-BG"/>
        </w:rPr>
        <w:t xml:space="preserve"> или времето в години /това събитие което настъпи първо/. За всяко техническо/сервизно обслужване Участникът трябва да запише критериите за неговото извършване.</w:t>
      </w:r>
    </w:p>
    <w:p w14:paraId="47262445" w14:textId="41795459" w:rsidR="00390AE4" w:rsidRPr="0097368C" w:rsidRDefault="00817131" w:rsidP="00817131">
      <w:pPr>
        <w:pStyle w:val="ListParagraph"/>
        <w:numPr>
          <w:ilvl w:val="2"/>
          <w:numId w:val="13"/>
        </w:numPr>
        <w:jc w:val="both"/>
        <w:rPr>
          <w:rFonts w:ascii="Verdana" w:hAnsi="Verdana" w:cs="Arial"/>
          <w:sz w:val="20"/>
          <w:szCs w:val="20"/>
          <w:lang w:val="bg-BG"/>
        </w:rPr>
      </w:pPr>
      <w:r w:rsidRPr="0097368C">
        <w:rPr>
          <w:rFonts w:ascii="Verdana" w:hAnsi="Verdana" w:cs="Arial"/>
          <w:sz w:val="20"/>
          <w:szCs w:val="20"/>
          <w:lang w:val="bg-BG"/>
        </w:rPr>
        <w:lastRenderedPageBreak/>
        <w:t xml:space="preserve">Предложение за изпълнение на поръчката в съответствие с техническите спецификации и изискванията на възложителя </w:t>
      </w:r>
      <w:r w:rsidR="00717E60" w:rsidRPr="0097368C">
        <w:rPr>
          <w:rFonts w:ascii="Verdana" w:hAnsi="Verdana" w:cs="Arial"/>
          <w:sz w:val="20"/>
          <w:szCs w:val="20"/>
          <w:lang w:val="bg-BG"/>
        </w:rPr>
        <w:t>–</w:t>
      </w:r>
      <w:r w:rsidRPr="0097368C">
        <w:rPr>
          <w:rFonts w:ascii="Verdana" w:hAnsi="Verdana" w:cs="Arial"/>
          <w:sz w:val="20"/>
          <w:szCs w:val="20"/>
          <w:lang w:val="bg-BG"/>
        </w:rPr>
        <w:t xml:space="preserve"> </w:t>
      </w:r>
      <w:r w:rsidR="009C37BE" w:rsidRPr="0097368C">
        <w:rPr>
          <w:rFonts w:ascii="Verdana" w:hAnsi="Verdana" w:cs="Arial"/>
          <w:sz w:val="20"/>
          <w:szCs w:val="20"/>
          <w:lang w:val="bg-BG"/>
        </w:rPr>
        <w:t xml:space="preserve">Техническо предложение, отговарящо на изискванията в раздел А: Техническо задание за обособената позиция, за която Участника участва, </w:t>
      </w:r>
      <w:r w:rsidR="009C37BE" w:rsidRPr="0097368C">
        <w:rPr>
          <w:rFonts w:ascii="Verdana" w:hAnsi="Verdana" w:cs="Arial"/>
          <w:b/>
          <w:sz w:val="20"/>
          <w:szCs w:val="20"/>
          <w:u w:val="single"/>
          <w:lang w:val="bg-BG"/>
        </w:rPr>
        <w:t>което да дава информация по всички изисквания заложени от Възложителя в раздел А: Техническо задание</w:t>
      </w:r>
      <w:r w:rsidR="009C37BE" w:rsidRPr="0097368C">
        <w:rPr>
          <w:rFonts w:ascii="Verdana" w:hAnsi="Verdana" w:cs="Arial"/>
          <w:sz w:val="20"/>
          <w:szCs w:val="20"/>
          <w:lang w:val="bg-BG"/>
        </w:rPr>
        <w:t>.</w:t>
      </w:r>
      <w:r w:rsidR="00143158" w:rsidRPr="0097368C">
        <w:rPr>
          <w:rFonts w:ascii="Verdana" w:hAnsi="Verdana" w:cs="Arial"/>
          <w:sz w:val="20"/>
          <w:szCs w:val="20"/>
          <w:lang w:val="bg-BG"/>
        </w:rPr>
        <w:t xml:space="preserve"> Техническо предложение - </w:t>
      </w:r>
      <w:r w:rsidR="00143158" w:rsidRPr="0097368C">
        <w:rPr>
          <w:rFonts w:ascii="Verdana" w:hAnsi="Verdana" w:cs="Arial"/>
          <w:b/>
          <w:sz w:val="20"/>
          <w:szCs w:val="20"/>
          <w:lang w:val="bg-BG"/>
        </w:rPr>
        <w:t xml:space="preserve">Попълнена Таблица Технически изисквания, отговарящо на изискванията в раздел А: Техническо задание. </w:t>
      </w:r>
    </w:p>
    <w:p w14:paraId="47262446" w14:textId="77777777" w:rsidR="00390AE4" w:rsidRPr="00390AE4" w:rsidRDefault="009C37BE" w:rsidP="00390AE4">
      <w:pPr>
        <w:pStyle w:val="ListParagraph"/>
        <w:numPr>
          <w:ilvl w:val="2"/>
          <w:numId w:val="13"/>
        </w:numPr>
        <w:jc w:val="both"/>
        <w:rPr>
          <w:rFonts w:ascii="Verdana" w:hAnsi="Verdana" w:cs="Arial"/>
          <w:sz w:val="20"/>
          <w:szCs w:val="20"/>
          <w:lang w:val="bg-BG"/>
        </w:rPr>
      </w:pPr>
      <w:r w:rsidRPr="009C37BE">
        <w:rPr>
          <w:rFonts w:ascii="Verdana" w:hAnsi="Verdana" w:cs="Arial"/>
          <w:sz w:val="20"/>
          <w:szCs w:val="20"/>
          <w:lang w:val="bg-BG"/>
        </w:rPr>
        <w:t xml:space="preserve"> </w:t>
      </w:r>
      <w:r w:rsidR="00390AE4" w:rsidRPr="00390AE4">
        <w:rPr>
          <w:rFonts w:ascii="Verdana" w:hAnsi="Verdana" w:cs="Arial"/>
          <w:sz w:val="20"/>
          <w:szCs w:val="20"/>
          <w:lang w:val="bg-BG"/>
        </w:rPr>
        <w:t>Каталози на предлаганите от участника стоки (</w:t>
      </w:r>
      <w:r w:rsidR="00390AE4" w:rsidRPr="00390AE4">
        <w:rPr>
          <w:rFonts w:ascii="Verdana" w:hAnsi="Verdana" w:cs="Arial"/>
          <w:b/>
          <w:sz w:val="20"/>
          <w:szCs w:val="20"/>
          <w:lang w:val="bg-BG"/>
        </w:rPr>
        <w:t>с превод на български език, ако са на чужд език</w:t>
      </w:r>
      <w:r w:rsidR="00390AE4" w:rsidRPr="00390AE4">
        <w:rPr>
          <w:rFonts w:ascii="Verdana" w:hAnsi="Verdana" w:cs="Arial"/>
          <w:sz w:val="20"/>
          <w:szCs w:val="20"/>
          <w:lang w:val="bg-BG"/>
        </w:rPr>
        <w:t xml:space="preserve">) за съответната обособена позиция, с които участва в процедурата, в които каталози </w:t>
      </w:r>
      <w:r w:rsidR="00390AE4" w:rsidRPr="00390AE4">
        <w:rPr>
          <w:rFonts w:ascii="Verdana" w:hAnsi="Verdana" w:cs="Arial"/>
          <w:sz w:val="20"/>
          <w:szCs w:val="20"/>
          <w:u w:val="single"/>
          <w:lang w:val="bg-BG"/>
        </w:rPr>
        <w:t>не следва да има цени.</w:t>
      </w:r>
    </w:p>
    <w:p w14:paraId="1831AD48" w14:textId="77777777" w:rsidR="00315B7D" w:rsidRPr="00390AE4" w:rsidRDefault="00315B7D" w:rsidP="00315B7D">
      <w:pPr>
        <w:pStyle w:val="ListParagraph"/>
        <w:numPr>
          <w:ilvl w:val="2"/>
          <w:numId w:val="13"/>
        </w:numPr>
        <w:jc w:val="both"/>
        <w:rPr>
          <w:rFonts w:ascii="Verdana" w:hAnsi="Verdana" w:cs="Arial"/>
          <w:sz w:val="20"/>
          <w:szCs w:val="20"/>
          <w:lang w:val="bg-BG"/>
        </w:rPr>
      </w:pPr>
      <w:r w:rsidRPr="00390AE4">
        <w:rPr>
          <w:rFonts w:ascii="Verdana" w:hAnsi="Verdana" w:cs="Arial"/>
          <w:sz w:val="20"/>
          <w:szCs w:val="20"/>
          <w:lang w:val="bg-BG"/>
        </w:rPr>
        <w:t>Попълнена таблица „Емисии</w:t>
      </w:r>
      <w:r>
        <w:rPr>
          <w:rFonts w:ascii="Verdana" w:hAnsi="Verdana" w:cs="Arial"/>
          <w:sz w:val="20"/>
          <w:szCs w:val="20"/>
          <w:lang w:val="bg-BG"/>
        </w:rPr>
        <w:t xml:space="preserve"> – за попълване от Участника</w:t>
      </w:r>
      <w:r w:rsidRPr="00390AE4">
        <w:rPr>
          <w:rFonts w:ascii="Verdana" w:hAnsi="Verdana" w:cs="Arial"/>
          <w:sz w:val="20"/>
          <w:szCs w:val="20"/>
          <w:lang w:val="bg-BG"/>
        </w:rPr>
        <w:t xml:space="preserve">” от Раздел А Техническо задание – предмет на договора за съответната обособена позиция. В случай, че Участникът е предложил автомобил </w:t>
      </w:r>
      <w:r w:rsidRPr="00390AE4">
        <w:rPr>
          <w:rFonts w:ascii="Verdana" w:hAnsi="Verdana" w:cs="Arial"/>
          <w:b/>
          <w:sz w:val="20"/>
          <w:szCs w:val="20"/>
          <w:u w:val="single"/>
          <w:lang w:val="bg-BG"/>
        </w:rPr>
        <w:t>с дизелов двигател</w:t>
      </w:r>
      <w:r w:rsidRPr="00390AE4">
        <w:rPr>
          <w:rFonts w:ascii="Verdana" w:hAnsi="Verdana" w:cs="Arial"/>
          <w:sz w:val="20"/>
          <w:szCs w:val="20"/>
          <w:lang w:val="bg-BG"/>
        </w:rPr>
        <w:t xml:space="preserve"> за съответната обособена позиция, попълва информация за емисиите на въглероден двуокис СО2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при движение в градски условия, емисиите на азотни оксиди NOх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и емисиите на прахови частици в </w:t>
      </w:r>
      <w:r w:rsidRPr="00390AE4">
        <w:rPr>
          <w:rFonts w:ascii="Verdana" w:hAnsi="Verdana" w:cs="Arial"/>
          <w:b/>
          <w:sz w:val="20"/>
          <w:szCs w:val="20"/>
          <w:lang w:val="bg-BG"/>
        </w:rPr>
        <w:t>грам</w:t>
      </w:r>
      <w:r w:rsidRPr="00390AE4">
        <w:rPr>
          <w:rFonts w:ascii="Verdana" w:hAnsi="Verdana" w:cs="Arial"/>
          <w:sz w:val="20"/>
          <w:szCs w:val="20"/>
          <w:lang w:val="bg-BG"/>
        </w:rPr>
        <w:t xml:space="preserve"> </w:t>
      </w:r>
      <w:r w:rsidRPr="00390AE4">
        <w:rPr>
          <w:rFonts w:ascii="Verdana" w:hAnsi="Verdana" w:cs="Arial"/>
          <w:b/>
          <w:sz w:val="20"/>
          <w:szCs w:val="20"/>
          <w:lang w:val="bg-BG"/>
        </w:rPr>
        <w:t>на километър</w:t>
      </w:r>
      <w:r w:rsidRPr="00390AE4">
        <w:rPr>
          <w:rFonts w:ascii="Verdana" w:hAnsi="Verdana" w:cs="Arial"/>
          <w:sz w:val="20"/>
          <w:szCs w:val="20"/>
          <w:lang w:val="bg-BG"/>
        </w:rPr>
        <w:t xml:space="preserve">. В случай, че Участникът е предложил автомобил </w:t>
      </w:r>
      <w:r w:rsidRPr="00390AE4">
        <w:rPr>
          <w:rFonts w:ascii="Verdana" w:hAnsi="Verdana" w:cs="Arial"/>
          <w:b/>
          <w:sz w:val="20"/>
          <w:szCs w:val="20"/>
          <w:u w:val="single"/>
          <w:lang w:val="bg-BG"/>
        </w:rPr>
        <w:t>с бензинов двигател</w:t>
      </w:r>
      <w:r w:rsidRPr="00390AE4">
        <w:rPr>
          <w:rFonts w:ascii="Verdana" w:hAnsi="Verdana" w:cs="Arial"/>
          <w:sz w:val="20"/>
          <w:szCs w:val="20"/>
          <w:lang w:val="bg-BG"/>
        </w:rPr>
        <w:t xml:space="preserve"> за съответната обособена позиция, попълва информация за емисиите на въглероден двуокис СО2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при движение в градски условия, емисиите на азотни оксиди NOх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и неметанови въглеводороди NMHC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w:t>
      </w:r>
    </w:p>
    <w:p w14:paraId="47262449" w14:textId="404F9BF7" w:rsidR="00390AE4" w:rsidRPr="00000AAA" w:rsidRDefault="00390AE4" w:rsidP="00000AAA">
      <w:pPr>
        <w:ind w:left="1560"/>
        <w:jc w:val="both"/>
        <w:rPr>
          <w:rFonts w:ascii="Verdana" w:hAnsi="Verdana"/>
          <w:bCs/>
          <w:sz w:val="20"/>
          <w:szCs w:val="20"/>
          <w:lang w:val="bg-BG"/>
        </w:rPr>
      </w:pPr>
      <w:r w:rsidRPr="00000AAA">
        <w:rPr>
          <w:rFonts w:ascii="Verdana" w:hAnsi="Verdana"/>
          <w:bCs/>
          <w:i/>
          <w:sz w:val="20"/>
          <w:szCs w:val="20"/>
          <w:lang w:val="bg-BG"/>
        </w:rPr>
        <w:t>Участникът задължително попълва цялата необходима информация (всички клетки, за които се изисква) в таблици „Емисии</w:t>
      </w:r>
      <w:r w:rsidR="003E6DF9">
        <w:rPr>
          <w:rFonts w:ascii="Verdana" w:hAnsi="Verdana"/>
          <w:bCs/>
          <w:i/>
          <w:sz w:val="20"/>
          <w:szCs w:val="20"/>
          <w:lang w:val="bg-BG"/>
        </w:rPr>
        <w:t xml:space="preserve"> – за попълване от Участника</w:t>
      </w:r>
      <w:r w:rsidRPr="00000AAA">
        <w:rPr>
          <w:rFonts w:ascii="Verdana" w:hAnsi="Verdana"/>
          <w:bCs/>
          <w:i/>
          <w:sz w:val="20"/>
          <w:szCs w:val="20"/>
          <w:lang w:val="bg-BG"/>
        </w:rPr>
        <w:t xml:space="preserve">“, съгласно инструкциите в документацията. </w:t>
      </w:r>
    </w:p>
    <w:p w14:paraId="4726244A" w14:textId="3AD561B1" w:rsidR="00390AE4" w:rsidRDefault="00390AE4" w:rsidP="00000AAA">
      <w:pPr>
        <w:ind w:left="1560"/>
        <w:jc w:val="both"/>
        <w:rPr>
          <w:rFonts w:ascii="Verdana" w:hAnsi="Verdana"/>
          <w:bCs/>
          <w:sz w:val="20"/>
          <w:szCs w:val="20"/>
          <w:lang w:val="bg-BG"/>
        </w:rPr>
      </w:pPr>
      <w:r w:rsidRPr="00000AAA">
        <w:rPr>
          <w:rFonts w:ascii="Verdana" w:hAnsi="Verdana"/>
          <w:bCs/>
          <w:sz w:val="20"/>
          <w:szCs w:val="20"/>
          <w:lang w:val="bg-BG"/>
        </w:rPr>
        <w:t>При противоречие между данните попълнени от участника в Таблица „Емисии</w:t>
      </w:r>
      <w:r w:rsidR="003E6DF9">
        <w:rPr>
          <w:rFonts w:ascii="Verdana" w:hAnsi="Verdana"/>
          <w:bCs/>
          <w:sz w:val="20"/>
          <w:szCs w:val="20"/>
          <w:lang w:val="bg-BG"/>
        </w:rPr>
        <w:t xml:space="preserve"> – за попълване от Участника</w:t>
      </w:r>
      <w:r w:rsidRPr="00000AAA">
        <w:rPr>
          <w:rFonts w:ascii="Verdana" w:hAnsi="Verdana"/>
          <w:bCs/>
          <w:sz w:val="20"/>
          <w:szCs w:val="20"/>
          <w:lang w:val="bg-BG"/>
        </w:rPr>
        <w:t xml:space="preserve">” и тези в представения сертификат  по т. </w:t>
      </w:r>
      <w:r w:rsidR="0009259B" w:rsidRPr="00000AAA">
        <w:rPr>
          <w:rFonts w:ascii="Verdana" w:hAnsi="Verdana"/>
          <w:bCs/>
          <w:sz w:val="20"/>
          <w:szCs w:val="20"/>
          <w:lang w:val="bg-BG"/>
        </w:rPr>
        <w:t>18.5.8</w:t>
      </w:r>
      <w:r w:rsidRPr="00000AAA">
        <w:rPr>
          <w:rFonts w:ascii="Verdana" w:hAnsi="Verdana"/>
          <w:bCs/>
          <w:sz w:val="20"/>
          <w:szCs w:val="20"/>
          <w:lang w:val="bg-BG"/>
        </w:rPr>
        <w:t xml:space="preserve"> от ин</w:t>
      </w:r>
      <w:r w:rsidR="00170599" w:rsidRPr="00000AAA">
        <w:rPr>
          <w:rFonts w:ascii="Verdana" w:hAnsi="Verdana"/>
          <w:bCs/>
          <w:sz w:val="20"/>
          <w:szCs w:val="20"/>
          <w:lang w:val="bg-BG"/>
        </w:rPr>
        <w:t>с</w:t>
      </w:r>
      <w:r w:rsidRPr="00000AAA">
        <w:rPr>
          <w:rFonts w:ascii="Verdana" w:hAnsi="Verdana"/>
          <w:bCs/>
          <w:sz w:val="20"/>
          <w:szCs w:val="20"/>
          <w:lang w:val="bg-BG"/>
        </w:rPr>
        <w:t>трукциите,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271196FF" w14:textId="77777777" w:rsidR="003379F5" w:rsidRPr="00000AAA" w:rsidRDefault="003379F5" w:rsidP="00000AAA">
      <w:pPr>
        <w:ind w:left="1560"/>
        <w:jc w:val="both"/>
        <w:rPr>
          <w:rFonts w:ascii="Verdana" w:hAnsi="Verdana"/>
          <w:bCs/>
          <w:sz w:val="20"/>
          <w:szCs w:val="20"/>
          <w:lang w:val="bg-BG"/>
        </w:rPr>
      </w:pPr>
    </w:p>
    <w:p w14:paraId="4726244E" w14:textId="24AE8D11" w:rsidR="00815B8B" w:rsidRPr="00664384" w:rsidRDefault="00315B7D" w:rsidP="00664384">
      <w:pPr>
        <w:pStyle w:val="ListParagraph"/>
        <w:numPr>
          <w:ilvl w:val="2"/>
          <w:numId w:val="13"/>
        </w:numPr>
        <w:jc w:val="both"/>
        <w:rPr>
          <w:rFonts w:ascii="Verdana" w:hAnsi="Verdana"/>
          <w:bCs/>
          <w:sz w:val="20"/>
          <w:szCs w:val="20"/>
          <w:lang w:val="bg-BG"/>
        </w:rPr>
      </w:pPr>
      <w:bookmarkStart w:id="16" w:name="_GoBack"/>
      <w:bookmarkEnd w:id="16"/>
      <w:r w:rsidRPr="00664384">
        <w:rPr>
          <w:rFonts w:ascii="Verdana" w:hAnsi="Verdana" w:cs="Arial"/>
          <w:sz w:val="20"/>
          <w:szCs w:val="20"/>
          <w:lang w:val="bg-BG"/>
        </w:rPr>
        <w:t>Копие от Сертификат за съответствие на ЕО от производителя на модела за всяка обособена позиция(</w:t>
      </w:r>
      <w:r w:rsidRPr="00664384">
        <w:rPr>
          <w:rFonts w:ascii="Verdana" w:hAnsi="Verdana" w:cs="Arial"/>
          <w:b/>
          <w:sz w:val="20"/>
          <w:szCs w:val="20"/>
          <w:lang w:val="bg-BG"/>
        </w:rPr>
        <w:t>с превод на български език ако е на чужд език</w:t>
      </w:r>
      <w:r w:rsidRPr="00664384">
        <w:rPr>
          <w:rFonts w:ascii="Verdana" w:hAnsi="Verdana" w:cs="Arial"/>
          <w:sz w:val="20"/>
          <w:szCs w:val="20"/>
          <w:lang w:val="bg-BG"/>
        </w:rPr>
        <w:t>) от който да е видно следното: разхода на гориво при движение в градски условия в литри на 100 км; емисии на въглероден двуокис СО2 в грам на километър при движение в градски условия; емисии на азотни оксиди NOх в грам/милиграм на километър; емисии на неметанови въглеводороди NMHC в грам/милиграм на километър</w:t>
      </w:r>
      <w:r w:rsidRPr="00664384">
        <w:rPr>
          <w:rFonts w:ascii="Verdana" w:hAnsi="Verdana"/>
          <w:sz w:val="20"/>
          <w:szCs w:val="20"/>
        </w:rPr>
        <w:t xml:space="preserve"> при автомобили с бензинов двигател</w:t>
      </w:r>
      <w:r w:rsidRPr="00664384">
        <w:rPr>
          <w:rFonts w:ascii="Verdana" w:hAnsi="Verdana" w:cs="Arial"/>
          <w:sz w:val="20"/>
          <w:szCs w:val="20"/>
          <w:lang w:val="bg-BG"/>
        </w:rPr>
        <w:t xml:space="preserve"> и разхода на гориво при движение в градски условия в литри на 100 км; емисии на въглероден двуокис СО2 в грам на километър при движение в градски условия; емисии на азотни оксиди NOх в грам/милиграм на километър; емисии на прахови частици в грам/милиграм на километър</w:t>
      </w:r>
      <w:r w:rsidRPr="00664384">
        <w:rPr>
          <w:rFonts w:ascii="Verdana" w:hAnsi="Verdana" w:cs="Arial"/>
          <w:sz w:val="20"/>
          <w:szCs w:val="20"/>
          <w:lang w:val="en-US"/>
        </w:rPr>
        <w:t xml:space="preserve"> </w:t>
      </w:r>
      <w:r w:rsidRPr="00664384">
        <w:rPr>
          <w:rFonts w:ascii="Verdana" w:hAnsi="Verdana" w:cs="Arial"/>
          <w:sz w:val="20"/>
          <w:szCs w:val="20"/>
          <w:lang w:val="bg-BG"/>
        </w:rPr>
        <w:t>при автомобили с дизелов двигател</w:t>
      </w:r>
      <w:r w:rsidR="00AC72EB" w:rsidRPr="00664384">
        <w:rPr>
          <w:rStyle w:val="ala62"/>
          <w:rFonts w:ascii="Verdana" w:hAnsi="Verdana" w:cs="Tahoma"/>
          <w:color w:val="000000"/>
          <w:sz w:val="20"/>
          <w:szCs w:val="20"/>
          <w:lang w:val="bg-BG"/>
        </w:rPr>
        <w:t>Опис</w:t>
      </w:r>
      <w:r w:rsidR="00AC72EB" w:rsidRPr="00664384">
        <w:rPr>
          <w:rFonts w:ascii="Verdana" w:hAnsi="Verdana"/>
          <w:bCs/>
          <w:sz w:val="20"/>
          <w:szCs w:val="20"/>
          <w:lang w:val="bg-BG"/>
        </w:rPr>
        <w:t xml:space="preserve"> на представените документи в </w:t>
      </w:r>
      <w:r w:rsidR="00D25037" w:rsidRPr="00664384">
        <w:rPr>
          <w:rFonts w:ascii="Verdana" w:hAnsi="Verdana"/>
          <w:bCs/>
          <w:sz w:val="20"/>
          <w:szCs w:val="20"/>
          <w:lang w:val="bg-BG"/>
        </w:rPr>
        <w:t>о</w:t>
      </w:r>
      <w:r w:rsidR="00AC72EB" w:rsidRPr="00664384">
        <w:rPr>
          <w:rFonts w:ascii="Verdana" w:hAnsi="Verdana"/>
          <w:bCs/>
          <w:sz w:val="20"/>
          <w:szCs w:val="20"/>
          <w:lang w:val="bg-BG"/>
        </w:rPr>
        <w:t>фертата за участие (по образец).</w:t>
      </w:r>
    </w:p>
    <w:p w14:paraId="4726244F" w14:textId="77777777"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Pr="00DB5AEC">
        <w:rPr>
          <w:rFonts w:ascii="Verdana" w:hAnsi="Verdana"/>
          <w:b/>
          <w:bCs/>
          <w:sz w:val="20"/>
          <w:szCs w:val="20"/>
          <w:lang w:val="bg-BG"/>
        </w:rPr>
        <w:t>”,</w:t>
      </w:r>
      <w:r w:rsidR="008F6DB3" w:rsidRPr="00DB5AEC">
        <w:rPr>
          <w:rFonts w:ascii="Verdana" w:hAnsi="Verdana"/>
          <w:b/>
          <w:bCs/>
          <w:sz w:val="20"/>
          <w:szCs w:val="20"/>
          <w:lang w:val="bg-BG"/>
        </w:rPr>
        <w:t xml:space="preserve"> </w:t>
      </w:r>
      <w:r w:rsidR="008F6DB3" w:rsidRPr="00DB5AEC">
        <w:rPr>
          <w:rFonts w:ascii="Verdana" w:hAnsi="Verdana"/>
          <w:b/>
          <w:bCs/>
          <w:sz w:val="20"/>
          <w:szCs w:val="20"/>
          <w:u w:val="single"/>
          <w:lang w:val="bg-BG"/>
        </w:rPr>
        <w:t>с посочване на съответната обособена позиция</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47262450" w14:textId="77777777" w:rsidR="00BC1AE7" w:rsidRPr="00BC1AE7" w:rsidRDefault="00BC1AE7" w:rsidP="00807415">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Таблици: „Ценово предложение” и  „Сервизно обсужване” 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 за съответната обособена позиция. </w:t>
      </w:r>
    </w:p>
    <w:p w14:paraId="47262451" w14:textId="77777777"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lastRenderedPageBreak/>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Изисквания към Таблици: „Ценово предложение” и  „Сервизно обсужване” от Раздел Б: “Цени и данни”:</w:t>
      </w:r>
    </w:p>
    <w:p w14:paraId="47262452"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Таблици  „Ценово предложение” и „Сервизно обсужване” 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47262453"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Ценовите таблици цени,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таблици  „Ценово предложение“,  „Сервизно обслужване“</w:t>
      </w:r>
      <w:r w:rsidRPr="000867ED">
        <w:rPr>
          <w:rFonts w:ascii="Verdana" w:hAnsi="Verdana"/>
          <w:bCs/>
          <w:i/>
          <w:sz w:val="20"/>
          <w:szCs w:val="20"/>
          <w:lang w:val="en-US"/>
        </w:rPr>
        <w:t xml:space="preserve"> </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таблицата и предложението му няма да бъде оценявано.</w:t>
      </w:r>
    </w:p>
    <w:p w14:paraId="47262456" w14:textId="77777777"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47262457"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0867ED">
      <w:pPr>
        <w:numPr>
          <w:ilvl w:val="2"/>
          <w:numId w:val="2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726245A" w14:textId="77777777" w:rsidR="000867ED" w:rsidRPr="000867ED" w:rsidRDefault="000867ED" w:rsidP="000867ED">
      <w:pPr>
        <w:numPr>
          <w:ilvl w:val="2"/>
          <w:numId w:val="2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5B" w14:textId="77777777"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77777777"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47262462"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6835B8DD"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FD28E9">
        <w:rPr>
          <w:rFonts w:ascii="Verdana" w:hAnsi="Verdana" w:cs="Tahoma"/>
          <w:b/>
          <w:snapToGrid w:val="0"/>
          <w:color w:val="000000"/>
          <w:sz w:val="20"/>
          <w:szCs w:val="20"/>
          <w:lang w:val="bg-BG"/>
        </w:rPr>
        <w:t>УЧАСТНИЦИТЕ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4726247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47262473"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47262474"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47262475"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47262478" w14:textId="77777777"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3C6E8940"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A" w14:textId="77777777" w:rsidR="00815B8B" w:rsidRPr="00815B8B" w:rsidRDefault="00815B8B" w:rsidP="00901D74">
      <w:pPr>
        <w:keepLines/>
        <w:spacing w:before="120" w:after="120"/>
        <w:jc w:val="both"/>
        <w:rPr>
          <w:rFonts w:ascii="Verdana" w:hAnsi="Verdana"/>
          <w:bCs/>
          <w:sz w:val="20"/>
          <w:szCs w:val="20"/>
          <w:lang w:val="bg-BG"/>
        </w:rPr>
      </w:pPr>
    </w:p>
    <w:p w14:paraId="4726247B"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D"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4726247E"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4726247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47262481"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4D375732" w14:textId="77777777" w:rsidR="00D232B1" w:rsidRDefault="00877E43" w:rsidP="00877E43">
      <w:pPr>
        <w:pStyle w:val="ListParagraph"/>
        <w:numPr>
          <w:ilvl w:val="0"/>
          <w:numId w:val="13"/>
        </w:numPr>
        <w:jc w:val="both"/>
        <w:rPr>
          <w:rFonts w:ascii="Verdana" w:hAnsi="Verdana"/>
          <w:color w:val="000000"/>
          <w:sz w:val="20"/>
          <w:szCs w:val="20"/>
          <w:lang w:val="bg-BG"/>
        </w:rPr>
      </w:pPr>
      <w:r w:rsidRPr="007B44E5">
        <w:rPr>
          <w:rFonts w:ascii="Verdana" w:hAnsi="Verdana"/>
          <w:color w:val="000000"/>
          <w:sz w:val="20"/>
          <w:szCs w:val="20"/>
          <w:lang w:val="bg-BG"/>
        </w:rPr>
        <w:t>Икономически най-изгодната оферта ще се определи по критерий за възлагане „</w:t>
      </w:r>
      <w:r w:rsidRPr="007B44E5">
        <w:rPr>
          <w:rFonts w:ascii="Verdana" w:hAnsi="Verdana"/>
          <w:b/>
          <w:color w:val="000000"/>
          <w:sz w:val="20"/>
          <w:szCs w:val="20"/>
          <w:lang w:val="bg-BG"/>
        </w:rPr>
        <w:t>оптимално съотношение качество/цена</w:t>
      </w:r>
      <w:r w:rsidRPr="007B44E5">
        <w:rPr>
          <w:rFonts w:ascii="Verdana" w:hAnsi="Verdana"/>
          <w:color w:val="000000"/>
          <w:sz w:val="20"/>
          <w:szCs w:val="20"/>
          <w:lang w:val="bg-BG"/>
        </w:rPr>
        <w:t xml:space="preserve">“ въз основа на следните показатели: </w:t>
      </w:r>
    </w:p>
    <w:p w14:paraId="79738BC9" w14:textId="77777777" w:rsidR="00D232B1" w:rsidRDefault="00D232B1" w:rsidP="00E04D00">
      <w:pPr>
        <w:pStyle w:val="ListParagraph"/>
        <w:ind w:left="576"/>
        <w:jc w:val="both"/>
        <w:rPr>
          <w:rFonts w:ascii="Verdana" w:hAnsi="Verdana"/>
          <w:color w:val="000000"/>
          <w:sz w:val="20"/>
          <w:szCs w:val="20"/>
          <w:lang w:val="bg-BG"/>
        </w:rPr>
      </w:pPr>
    </w:p>
    <w:p w14:paraId="47262482" w14:textId="5F190463" w:rsidR="00877E43" w:rsidRPr="00E04D00" w:rsidRDefault="009E0EE0" w:rsidP="00E04D00">
      <w:pPr>
        <w:pStyle w:val="ListParagraph"/>
        <w:ind w:left="576"/>
        <w:jc w:val="both"/>
        <w:rPr>
          <w:rFonts w:ascii="Verdana" w:hAnsi="Verdana"/>
          <w:b/>
          <w:color w:val="000000"/>
          <w:sz w:val="20"/>
          <w:szCs w:val="20"/>
          <w:lang w:val="bg-BG"/>
        </w:rPr>
      </w:pPr>
      <w:r w:rsidRPr="00E04D00">
        <w:rPr>
          <w:rFonts w:ascii="Verdana" w:hAnsi="Verdana"/>
          <w:b/>
          <w:color w:val="000000"/>
          <w:sz w:val="20"/>
          <w:szCs w:val="20"/>
          <w:lang w:val="bg-BG"/>
        </w:rPr>
        <w:t xml:space="preserve">Етап 1 </w:t>
      </w:r>
    </w:p>
    <w:p w14:paraId="69D6EC9C" w14:textId="77777777" w:rsidR="00282176" w:rsidRPr="00100DBE" w:rsidRDefault="00282176" w:rsidP="00282176">
      <w:pPr>
        <w:numPr>
          <w:ilvl w:val="1"/>
          <w:numId w:val="13"/>
        </w:numPr>
        <w:spacing w:before="120" w:after="120"/>
        <w:jc w:val="both"/>
        <w:rPr>
          <w:rFonts w:ascii="Verdana" w:hAnsi="Verdana"/>
          <w:sz w:val="20"/>
          <w:szCs w:val="20"/>
          <w:lang w:val="bg-BG" w:eastAsia="bg-BG"/>
        </w:rPr>
      </w:pPr>
      <w:r w:rsidRPr="00100DBE">
        <w:rPr>
          <w:rFonts w:ascii="Verdana" w:hAnsi="Verdana"/>
          <w:b/>
          <w:sz w:val="20"/>
          <w:szCs w:val="20"/>
          <w:lang w:val="bg-BG"/>
        </w:rPr>
        <w:t xml:space="preserve">Показател </w:t>
      </w:r>
      <w:r w:rsidRPr="00100DBE">
        <w:rPr>
          <w:rFonts w:ascii="Verdana" w:hAnsi="Verdana"/>
          <w:b/>
          <w:i/>
          <w:sz w:val="20"/>
          <w:szCs w:val="20"/>
          <w:lang w:val="bg-BG"/>
        </w:rPr>
        <w:t>П1</w:t>
      </w:r>
      <w:r w:rsidRPr="00100DBE">
        <w:rPr>
          <w:rFonts w:ascii="Verdana" w:hAnsi="Verdana"/>
          <w:i/>
          <w:sz w:val="20"/>
          <w:szCs w:val="20"/>
          <w:lang w:val="bg-BG"/>
        </w:rPr>
        <w:t xml:space="preserve"> - „Емисии отработени газове”</w:t>
      </w:r>
      <w:r w:rsidRPr="00100DBE">
        <w:rPr>
          <w:rFonts w:ascii="Verdana" w:hAnsi="Verdana"/>
          <w:sz w:val="20"/>
          <w:szCs w:val="20"/>
          <w:lang w:val="bg-BG"/>
        </w:rPr>
        <w:t xml:space="preserve">, максимален брой </w:t>
      </w:r>
      <w:r w:rsidRPr="00100DBE">
        <w:rPr>
          <w:rFonts w:ascii="Verdana" w:hAnsi="Verdana"/>
          <w:b/>
          <w:sz w:val="20"/>
          <w:szCs w:val="20"/>
          <w:lang w:val="bg-BG"/>
        </w:rPr>
        <w:t>точки 2</w:t>
      </w:r>
      <w:r w:rsidRPr="00100DBE">
        <w:rPr>
          <w:rFonts w:ascii="Verdana" w:hAnsi="Verdana"/>
          <w:sz w:val="20"/>
          <w:szCs w:val="20"/>
          <w:lang w:val="bg-BG"/>
        </w:rPr>
        <w:t>. В таблица „Емисии</w:t>
      </w:r>
      <w:r>
        <w:rPr>
          <w:rFonts w:ascii="Verdana" w:hAnsi="Verdana"/>
          <w:sz w:val="20"/>
          <w:szCs w:val="20"/>
          <w:lang w:val="bg-BG"/>
        </w:rPr>
        <w:t xml:space="preserve"> – за попълване от Участника</w:t>
      </w:r>
      <w:r w:rsidRPr="00100DBE">
        <w:rPr>
          <w:rFonts w:ascii="Verdana" w:hAnsi="Verdana"/>
          <w:sz w:val="20"/>
          <w:szCs w:val="20"/>
          <w:lang w:val="bg-BG"/>
        </w:rPr>
        <w:t xml:space="preserve">” за съответната обособена позиция, Участникът попълва за  предложения от него автомобил само следните </w:t>
      </w:r>
      <w:r w:rsidRPr="00100DBE">
        <w:rPr>
          <w:rFonts w:ascii="Verdana" w:hAnsi="Verdana"/>
          <w:bCs/>
          <w:sz w:val="20"/>
          <w:szCs w:val="20"/>
          <w:lang w:val="bg-BG"/>
        </w:rPr>
        <w:t xml:space="preserve">емисии, дадени от производителя, </w:t>
      </w:r>
      <w:r w:rsidRPr="002841AB">
        <w:rPr>
          <w:rFonts w:ascii="Verdana" w:hAnsi="Verdana"/>
          <w:b/>
          <w:bCs/>
          <w:sz w:val="20"/>
          <w:szCs w:val="20"/>
          <w:lang w:val="bg-BG"/>
        </w:rPr>
        <w:t>в грам на километър</w:t>
      </w:r>
      <w:r w:rsidRPr="00100DBE">
        <w:rPr>
          <w:rFonts w:ascii="Verdana" w:hAnsi="Verdana"/>
          <w:bCs/>
          <w:sz w:val="20"/>
          <w:szCs w:val="20"/>
          <w:lang w:val="bg-BG"/>
        </w:rPr>
        <w:t xml:space="preserve">: въглероден двуокис СО2 при движение в градски условия,  азотни оксиди </w:t>
      </w:r>
      <w:r w:rsidRPr="00100DBE">
        <w:rPr>
          <w:rFonts w:ascii="Verdana" w:hAnsi="Verdana"/>
          <w:bCs/>
          <w:sz w:val="20"/>
          <w:szCs w:val="20"/>
          <w:lang w:val="en-US"/>
        </w:rPr>
        <w:t>NO</w:t>
      </w:r>
      <w:r w:rsidRPr="00100DBE">
        <w:rPr>
          <w:rFonts w:ascii="Verdana" w:hAnsi="Verdana"/>
          <w:bCs/>
          <w:sz w:val="20"/>
          <w:szCs w:val="20"/>
          <w:lang w:val="bg-BG"/>
        </w:rPr>
        <w:t xml:space="preserve">х, неметанови въглеводороди </w:t>
      </w:r>
      <w:r w:rsidRPr="00100DBE">
        <w:rPr>
          <w:rFonts w:ascii="Verdana" w:hAnsi="Verdana"/>
          <w:bCs/>
          <w:sz w:val="20"/>
          <w:szCs w:val="20"/>
          <w:lang w:val="en-US"/>
        </w:rPr>
        <w:t>NMHC</w:t>
      </w:r>
      <w:r w:rsidRPr="00100DBE">
        <w:rPr>
          <w:rFonts w:ascii="Verdana" w:hAnsi="Verdana"/>
          <w:bCs/>
          <w:sz w:val="20"/>
          <w:szCs w:val="20"/>
          <w:lang w:val="bg-BG"/>
        </w:rPr>
        <w:t xml:space="preserve"> и емисиите на прахови частици. </w:t>
      </w:r>
    </w:p>
    <w:p w14:paraId="7540172D" w14:textId="77777777" w:rsidR="00282176" w:rsidRPr="00100DBE" w:rsidRDefault="00282176" w:rsidP="00282176">
      <w:pPr>
        <w:spacing w:before="120" w:after="120"/>
        <w:ind w:left="720" w:hanging="180"/>
        <w:jc w:val="both"/>
        <w:rPr>
          <w:rFonts w:ascii="Verdana" w:hAnsi="Verdana"/>
          <w:bCs/>
          <w:sz w:val="20"/>
          <w:szCs w:val="20"/>
          <w:lang w:val="bg-BG"/>
        </w:rPr>
      </w:pPr>
      <w:r w:rsidRPr="00100DBE">
        <w:rPr>
          <w:bCs/>
          <w:lang w:val="bg-BG"/>
        </w:rPr>
        <w:t xml:space="preserve">  </w:t>
      </w:r>
      <w:r w:rsidRPr="00100DBE">
        <w:rPr>
          <w:rFonts w:ascii="Verdana" w:hAnsi="Verdana"/>
          <w:bCs/>
          <w:sz w:val="20"/>
          <w:szCs w:val="20"/>
          <w:lang w:val="bg-BG"/>
        </w:rPr>
        <w:t xml:space="preserve">В случай че Участникът е предложил автомобил </w:t>
      </w:r>
      <w:r w:rsidRPr="00100DBE">
        <w:rPr>
          <w:rFonts w:ascii="Verdana" w:hAnsi="Verdana"/>
          <w:bCs/>
          <w:sz w:val="20"/>
          <w:szCs w:val="20"/>
          <w:u w:val="single"/>
          <w:lang w:val="bg-BG"/>
        </w:rPr>
        <w:t>с дизелов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w:t>
      </w:r>
      <w:r>
        <w:rPr>
          <w:rFonts w:ascii="Verdana" w:hAnsi="Verdana"/>
          <w:bCs/>
          <w:sz w:val="20"/>
          <w:szCs w:val="20"/>
          <w:lang w:val="en-US"/>
        </w:rPr>
        <w:t xml:space="preserve"> </w:t>
      </w:r>
      <w:r w:rsidRPr="00537383">
        <w:rPr>
          <w:rFonts w:ascii="Verdana" w:hAnsi="Verdana"/>
          <w:bCs/>
          <w:sz w:val="20"/>
          <w:szCs w:val="20"/>
          <w:lang w:val="bg-BG"/>
        </w:rPr>
        <w:t xml:space="preserve">в </w:t>
      </w:r>
      <w:r w:rsidRPr="00F13D80">
        <w:rPr>
          <w:rFonts w:ascii="Verdana" w:hAnsi="Verdana" w:cs="Arial"/>
          <w:sz w:val="20"/>
          <w:szCs w:val="20"/>
          <w:lang w:val="bg-BG"/>
        </w:rPr>
        <w:t>грам на километър</w:t>
      </w:r>
      <w:r w:rsidRPr="00537383">
        <w:rPr>
          <w:rFonts w:ascii="Verdana" w:hAnsi="Verdana"/>
          <w:bCs/>
          <w:sz w:val="20"/>
          <w:szCs w:val="20"/>
          <w:lang w:val="bg-BG"/>
        </w:rPr>
        <w:t>при движение в градски условия,  азотни оксиди NOх</w:t>
      </w:r>
      <w:r w:rsidRPr="00F13D80">
        <w:rPr>
          <w:rFonts w:ascii="Verdana" w:hAnsi="Verdana"/>
          <w:bCs/>
          <w:sz w:val="20"/>
          <w:szCs w:val="20"/>
          <w:lang w:val="bg-BG"/>
        </w:rPr>
        <w:t xml:space="preserve"> в</w:t>
      </w:r>
      <w:r w:rsidRPr="00F13D80">
        <w:t xml:space="preserve"> </w:t>
      </w:r>
      <w:r w:rsidRPr="00F13D80">
        <w:rPr>
          <w:rFonts w:ascii="Verdana" w:hAnsi="Verdana"/>
          <w:bCs/>
          <w:sz w:val="20"/>
          <w:szCs w:val="20"/>
          <w:lang w:val="bg-BG"/>
        </w:rPr>
        <w:t>грам на километър и прахови</w:t>
      </w:r>
      <w:r w:rsidRPr="00100DBE">
        <w:rPr>
          <w:rFonts w:ascii="Verdana" w:hAnsi="Verdana"/>
          <w:bCs/>
          <w:sz w:val="20"/>
          <w:szCs w:val="20"/>
          <w:lang w:val="bg-BG"/>
        </w:rPr>
        <w:t xml:space="preserve"> частици</w:t>
      </w:r>
      <w:r>
        <w:rPr>
          <w:rFonts w:ascii="Verdana" w:hAnsi="Verdana"/>
          <w:bCs/>
          <w:sz w:val="20"/>
          <w:szCs w:val="20"/>
          <w:lang w:val="bg-BG"/>
        </w:rPr>
        <w:t xml:space="preserve"> в</w:t>
      </w:r>
      <w:r w:rsidRPr="00A6266E">
        <w:t xml:space="preserve"> </w:t>
      </w:r>
      <w:r w:rsidRPr="00A6266E">
        <w:rPr>
          <w:rFonts w:ascii="Verdana" w:hAnsi="Verdana"/>
          <w:bCs/>
          <w:sz w:val="20"/>
          <w:szCs w:val="20"/>
          <w:lang w:val="bg-BG"/>
        </w:rPr>
        <w:t>грам на километър</w:t>
      </w:r>
      <w:r w:rsidRPr="00100DBE">
        <w:rPr>
          <w:rFonts w:ascii="Verdana" w:hAnsi="Verdana"/>
          <w:bCs/>
          <w:sz w:val="20"/>
          <w:szCs w:val="20"/>
          <w:lang w:val="bg-BG"/>
        </w:rPr>
        <w:t>.</w:t>
      </w:r>
    </w:p>
    <w:p w14:paraId="36C618E0" w14:textId="77777777" w:rsidR="00282176" w:rsidRPr="00100DBE" w:rsidRDefault="00282176" w:rsidP="00282176">
      <w:pPr>
        <w:spacing w:before="120" w:after="120"/>
        <w:ind w:left="720" w:hanging="180"/>
        <w:jc w:val="both"/>
        <w:rPr>
          <w:rFonts w:ascii="Verdana" w:hAnsi="Verdana"/>
          <w:bCs/>
          <w:sz w:val="20"/>
          <w:szCs w:val="20"/>
          <w:lang w:val="bg-BG"/>
        </w:rPr>
      </w:pPr>
      <w:r w:rsidRPr="00100DBE">
        <w:rPr>
          <w:rFonts w:ascii="Verdana" w:hAnsi="Verdana"/>
          <w:bCs/>
          <w:sz w:val="20"/>
          <w:szCs w:val="20"/>
          <w:lang w:val="bg-BG"/>
        </w:rPr>
        <w:t xml:space="preserve">  В случайче Участникът е предложил автомобил </w:t>
      </w:r>
      <w:r w:rsidRPr="00100DBE">
        <w:rPr>
          <w:rFonts w:ascii="Verdana" w:hAnsi="Verdana"/>
          <w:bCs/>
          <w:sz w:val="20"/>
          <w:szCs w:val="20"/>
          <w:u w:val="single"/>
          <w:lang w:val="bg-BG"/>
        </w:rPr>
        <w:t>с бензинов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 </w:t>
      </w:r>
      <w:r>
        <w:rPr>
          <w:rFonts w:ascii="Verdana" w:hAnsi="Verdana"/>
          <w:bCs/>
          <w:sz w:val="20"/>
          <w:szCs w:val="20"/>
          <w:lang w:val="bg-BG"/>
        </w:rPr>
        <w:t xml:space="preserve">в </w:t>
      </w:r>
      <w:r w:rsidRPr="000C0F3C">
        <w:rPr>
          <w:rFonts w:ascii="Verdana" w:hAnsi="Verdana"/>
          <w:bCs/>
          <w:sz w:val="20"/>
          <w:szCs w:val="20"/>
          <w:lang w:val="bg-BG"/>
        </w:rPr>
        <w:t xml:space="preserve">грам на километър </w:t>
      </w:r>
      <w:r w:rsidRPr="00100DBE">
        <w:rPr>
          <w:rFonts w:ascii="Verdana" w:hAnsi="Verdana"/>
          <w:bCs/>
          <w:sz w:val="20"/>
          <w:szCs w:val="20"/>
          <w:lang w:val="bg-BG"/>
        </w:rPr>
        <w:t>при движение в градски условия, азотни оксиди NOх</w:t>
      </w:r>
      <w:r>
        <w:rPr>
          <w:rFonts w:ascii="Verdana" w:hAnsi="Verdana"/>
          <w:bCs/>
          <w:sz w:val="20"/>
          <w:szCs w:val="20"/>
          <w:lang w:val="bg-BG"/>
        </w:rPr>
        <w:t xml:space="preserve"> в</w:t>
      </w:r>
      <w:r w:rsidRPr="000C0F3C">
        <w:t xml:space="preserve"> </w:t>
      </w:r>
      <w:r w:rsidRPr="000C0F3C">
        <w:rPr>
          <w:rFonts w:ascii="Verdana" w:hAnsi="Verdana"/>
          <w:bCs/>
          <w:sz w:val="20"/>
          <w:szCs w:val="20"/>
          <w:lang w:val="bg-BG"/>
        </w:rPr>
        <w:t>грам на километър</w:t>
      </w:r>
      <w:r w:rsidRPr="00100DBE">
        <w:rPr>
          <w:rFonts w:ascii="Verdana" w:hAnsi="Verdana"/>
          <w:bCs/>
          <w:sz w:val="20"/>
          <w:szCs w:val="20"/>
          <w:lang w:val="bg-BG"/>
        </w:rPr>
        <w:t xml:space="preserve"> и неметанови въглеводороди </w:t>
      </w:r>
      <w:r w:rsidRPr="00100DBE">
        <w:rPr>
          <w:rFonts w:ascii="Verdana" w:hAnsi="Verdana"/>
          <w:bCs/>
          <w:sz w:val="20"/>
          <w:szCs w:val="20"/>
          <w:lang w:val="en-US"/>
        </w:rPr>
        <w:t>NMHC</w:t>
      </w:r>
      <w:r>
        <w:rPr>
          <w:rFonts w:ascii="Verdana" w:hAnsi="Verdana"/>
          <w:bCs/>
          <w:sz w:val="20"/>
          <w:szCs w:val="20"/>
          <w:lang w:val="bg-BG"/>
        </w:rPr>
        <w:t xml:space="preserve"> в</w:t>
      </w:r>
      <w:r w:rsidRPr="000C0F3C">
        <w:t xml:space="preserve"> </w:t>
      </w:r>
      <w:r w:rsidRPr="000C0F3C">
        <w:rPr>
          <w:rFonts w:ascii="Verdana" w:hAnsi="Verdana"/>
          <w:bCs/>
          <w:sz w:val="20"/>
          <w:szCs w:val="20"/>
          <w:lang w:val="en-US"/>
        </w:rPr>
        <w:t>грам на километър</w:t>
      </w:r>
      <w:r w:rsidRPr="00100DBE">
        <w:rPr>
          <w:rFonts w:ascii="Verdana" w:hAnsi="Verdana"/>
          <w:bCs/>
          <w:sz w:val="20"/>
          <w:szCs w:val="20"/>
          <w:lang w:val="bg-BG"/>
        </w:rPr>
        <w:t>.</w:t>
      </w:r>
    </w:p>
    <w:p w14:paraId="47262486" w14:textId="45204DA1" w:rsidR="00A1477B" w:rsidRPr="00C61CD2" w:rsidRDefault="00A1477B" w:rsidP="00E04D00">
      <w:pPr>
        <w:spacing w:before="120" w:after="120"/>
        <w:ind w:left="720" w:hanging="12"/>
        <w:jc w:val="both"/>
        <w:rPr>
          <w:rFonts w:ascii="Verdana" w:hAnsi="Verdana"/>
          <w:b/>
          <w:bCs/>
          <w:sz w:val="20"/>
          <w:szCs w:val="20"/>
          <w:lang w:val="bg-BG"/>
        </w:rPr>
      </w:pPr>
      <w:r w:rsidRPr="00C61CD2">
        <w:rPr>
          <w:rFonts w:ascii="Verdana" w:hAnsi="Verdana"/>
          <w:bCs/>
          <w:sz w:val="20"/>
          <w:szCs w:val="20"/>
          <w:lang w:val="bg-BG"/>
        </w:rPr>
        <w:t xml:space="preserve">Стойността на емисиите отработени газове за съответната обособена позиция </w:t>
      </w:r>
      <w:r w:rsidRPr="00C61CD2">
        <w:rPr>
          <w:rFonts w:ascii="Verdana" w:hAnsi="Verdana"/>
          <w:b/>
          <w:bCs/>
          <w:sz w:val="20"/>
          <w:szCs w:val="20"/>
          <w:u w:val="single"/>
          <w:lang w:val="bg-BG"/>
        </w:rPr>
        <w:t>ще бъде изчислена от Комисията</w:t>
      </w:r>
      <w:r w:rsidR="00D232B1">
        <w:rPr>
          <w:rFonts w:ascii="Verdana" w:hAnsi="Verdana"/>
          <w:b/>
          <w:bCs/>
          <w:sz w:val="20"/>
          <w:szCs w:val="20"/>
          <w:u w:val="single"/>
          <w:lang w:val="bg-BG"/>
        </w:rPr>
        <w:t xml:space="preserve"> в отделна Таблица „Емисии – за оценка от Възложителя“</w:t>
      </w:r>
      <w:r w:rsidRPr="00C61CD2">
        <w:rPr>
          <w:rFonts w:ascii="Verdana" w:hAnsi="Verdana"/>
          <w:b/>
          <w:bCs/>
          <w:sz w:val="20"/>
          <w:szCs w:val="20"/>
          <w:u w:val="single"/>
          <w:lang w:val="bg-BG"/>
        </w:rPr>
        <w:t xml:space="preserve">. </w:t>
      </w:r>
      <w:r w:rsidRPr="00E04D00">
        <w:rPr>
          <w:rFonts w:ascii="Verdana" w:hAnsi="Verdana"/>
          <w:bCs/>
          <w:sz w:val="20"/>
          <w:szCs w:val="20"/>
          <w:lang w:val="bg-BG"/>
        </w:rPr>
        <w:t xml:space="preserve">Стойността </w:t>
      </w:r>
      <w:r w:rsidRPr="00C61CD2">
        <w:rPr>
          <w:rFonts w:ascii="Verdana" w:hAnsi="Verdana"/>
          <w:bCs/>
          <w:sz w:val="20"/>
          <w:szCs w:val="20"/>
          <w:lang w:val="bg-BG"/>
        </w:rPr>
        <w:t xml:space="preserve">се получава, като се умножат данните за различните емисии по съответните разходи за емисии в автомобилният транспорт и по средния пробег на автомобила заложен от Възложителя. </w:t>
      </w:r>
      <w:r w:rsidRPr="00C61CD2">
        <w:rPr>
          <w:rFonts w:ascii="Verdana" w:hAnsi="Verdana"/>
          <w:b/>
          <w:bCs/>
          <w:sz w:val="20"/>
          <w:szCs w:val="20"/>
          <w:lang w:val="bg-BG"/>
        </w:rPr>
        <w:t>Участникът не е необходимо да извършва изчисления.</w:t>
      </w:r>
    </w:p>
    <w:p w14:paraId="47262487" w14:textId="77777777" w:rsidR="00A1477B" w:rsidRPr="00100DBE" w:rsidRDefault="00A1477B" w:rsidP="00A1477B">
      <w:pPr>
        <w:spacing w:before="120" w:after="120"/>
        <w:ind w:left="540"/>
        <w:jc w:val="both"/>
        <w:rPr>
          <w:rFonts w:ascii="Verdana" w:hAnsi="Verdana"/>
          <w:sz w:val="20"/>
          <w:szCs w:val="20"/>
          <w:lang w:val="bg-BG"/>
        </w:rPr>
      </w:pPr>
      <w:r w:rsidRPr="00100DBE">
        <w:rPr>
          <w:rFonts w:ascii="Verdana" w:hAnsi="Verdana"/>
          <w:sz w:val="20"/>
          <w:szCs w:val="20"/>
          <w:lang w:val="bg-BG"/>
        </w:rPr>
        <w:t>Общата стойност на емисиите отработени газове за съответната обособена позиция се получава</w:t>
      </w:r>
      <w:r>
        <w:rPr>
          <w:rFonts w:ascii="Verdana" w:hAnsi="Verdana"/>
          <w:sz w:val="20"/>
          <w:szCs w:val="20"/>
          <w:lang w:val="bg-BG"/>
        </w:rPr>
        <w:t>,</w:t>
      </w:r>
      <w:r w:rsidRPr="00100DBE">
        <w:rPr>
          <w:rFonts w:ascii="Verdana" w:hAnsi="Verdana"/>
          <w:sz w:val="20"/>
          <w:szCs w:val="20"/>
          <w:lang w:val="bg-BG"/>
        </w:rPr>
        <w:t xml:space="preserve"> като се съберат съответните стойности на емисии.</w:t>
      </w:r>
    </w:p>
    <w:p w14:paraId="47262488" w14:textId="3447C35B" w:rsidR="00A1477B" w:rsidRPr="00100DBE" w:rsidRDefault="00A1477B" w:rsidP="00A1477B">
      <w:pPr>
        <w:spacing w:before="120" w:after="120"/>
        <w:ind w:left="540"/>
        <w:jc w:val="both"/>
        <w:rPr>
          <w:rFonts w:ascii="Verdana" w:hAnsi="Verdana"/>
          <w:bCs/>
          <w:sz w:val="20"/>
          <w:szCs w:val="20"/>
          <w:lang w:val="bg-BG"/>
        </w:rPr>
      </w:pPr>
      <w:r w:rsidRPr="00100DBE">
        <w:rPr>
          <w:rFonts w:ascii="Verdana" w:hAnsi="Verdana"/>
          <w:bCs/>
          <w:sz w:val="20"/>
          <w:szCs w:val="20"/>
          <w:lang w:val="bg-BG"/>
        </w:rPr>
        <w:lastRenderedPageBreak/>
        <w:t xml:space="preserve">Разходите за емисии в автомобилния транспорт, в лв. на килограм за всяка емисия, са съгласно НАРЕДБА № Н-3 от </w:t>
      </w:r>
      <w:r w:rsidR="002C31DE">
        <w:rPr>
          <w:rFonts w:ascii="Verdana" w:hAnsi="Verdana"/>
          <w:bCs/>
          <w:sz w:val="20"/>
          <w:szCs w:val="20"/>
          <w:lang w:val="en-US"/>
        </w:rPr>
        <w:t xml:space="preserve"> 8 </w:t>
      </w:r>
      <w:r w:rsidR="002C31DE">
        <w:rPr>
          <w:rFonts w:ascii="Verdana" w:hAnsi="Verdana"/>
          <w:bCs/>
          <w:sz w:val="20"/>
          <w:szCs w:val="20"/>
          <w:lang w:val="bg-BG"/>
        </w:rPr>
        <w:t>август 2016</w:t>
      </w:r>
      <w:r w:rsidRPr="00100DBE">
        <w:rPr>
          <w:rFonts w:ascii="Verdana" w:hAnsi="Verdana"/>
          <w:bCs/>
          <w:sz w:val="20"/>
          <w:szCs w:val="20"/>
          <w:lang w:val="bg-BG"/>
        </w:rPr>
        <w:t xml:space="preserve"> г. за определяне на методиката за изчисляване на разходите за потребление на енергия, емисии на въглероден двуокис, азотни оксиди, неметанови въглеводороди и прахови частици.</w:t>
      </w:r>
    </w:p>
    <w:p w14:paraId="47262489" w14:textId="7E62A2D8" w:rsidR="00A1477B" w:rsidRPr="00F54943" w:rsidRDefault="00A1477B" w:rsidP="00A1477B">
      <w:pPr>
        <w:spacing w:before="120" w:after="120"/>
        <w:ind w:left="540"/>
        <w:jc w:val="both"/>
        <w:rPr>
          <w:rFonts w:ascii="Verdana" w:hAnsi="Verdana"/>
          <w:bCs/>
          <w:sz w:val="20"/>
          <w:szCs w:val="20"/>
          <w:lang w:val="bg-BG"/>
        </w:rPr>
      </w:pPr>
      <w:r>
        <w:rPr>
          <w:rFonts w:ascii="Verdana" w:hAnsi="Verdana"/>
          <w:bCs/>
          <w:sz w:val="20"/>
          <w:szCs w:val="20"/>
          <w:lang w:val="bg-BG"/>
        </w:rPr>
        <w:t>П</w:t>
      </w:r>
      <w:r w:rsidRPr="00F54943">
        <w:rPr>
          <w:rFonts w:ascii="Verdana" w:hAnsi="Verdana"/>
          <w:bCs/>
          <w:sz w:val="20"/>
          <w:szCs w:val="20"/>
          <w:lang w:val="bg-BG"/>
        </w:rPr>
        <w:t>робег</w:t>
      </w:r>
      <w:r>
        <w:rPr>
          <w:rFonts w:ascii="Verdana" w:hAnsi="Verdana"/>
          <w:bCs/>
          <w:sz w:val="20"/>
          <w:szCs w:val="20"/>
          <w:lang w:val="bg-BG"/>
        </w:rPr>
        <w:t>а</w:t>
      </w:r>
      <w:r w:rsidRPr="00F54943">
        <w:rPr>
          <w:rFonts w:ascii="Verdana" w:hAnsi="Verdana"/>
          <w:bCs/>
          <w:sz w:val="20"/>
          <w:szCs w:val="20"/>
          <w:lang w:val="bg-BG"/>
        </w:rPr>
        <w:t xml:space="preserve"> на автомобила - в километри за всяка позиция, е записан в Таблица „Емисии</w:t>
      </w:r>
      <w:r w:rsidR="00D232B1">
        <w:rPr>
          <w:rFonts w:ascii="Verdana" w:hAnsi="Verdana"/>
          <w:bCs/>
          <w:sz w:val="20"/>
          <w:szCs w:val="20"/>
          <w:lang w:val="bg-BG"/>
        </w:rPr>
        <w:t xml:space="preserve"> – за попълване от Участника</w:t>
      </w:r>
      <w:r w:rsidRPr="00F54943">
        <w:rPr>
          <w:rFonts w:ascii="Verdana" w:hAnsi="Verdana"/>
          <w:bCs/>
          <w:sz w:val="20"/>
          <w:szCs w:val="20"/>
          <w:lang w:val="bg-BG"/>
        </w:rPr>
        <w:t xml:space="preserve">“. </w:t>
      </w:r>
      <w:r w:rsidR="00CA0892" w:rsidRPr="00F54943">
        <w:rPr>
          <w:rFonts w:ascii="Verdana" w:hAnsi="Verdana"/>
          <w:bCs/>
          <w:sz w:val="20"/>
          <w:szCs w:val="20"/>
          <w:lang w:val="bg-BG"/>
        </w:rPr>
        <w:t>Стойността се основава на прогнозен пробег на 1 брой автомобил от 150 000 км за период от 5 години.</w:t>
      </w:r>
    </w:p>
    <w:p w14:paraId="4726248A" w14:textId="723C108C" w:rsidR="00A1477B" w:rsidRPr="00C61CD2" w:rsidRDefault="00A1477B" w:rsidP="00A1477B">
      <w:pPr>
        <w:spacing w:before="120" w:after="120"/>
        <w:ind w:left="540"/>
        <w:jc w:val="both"/>
        <w:rPr>
          <w:rFonts w:ascii="Verdana" w:hAnsi="Verdana"/>
          <w:bCs/>
          <w:sz w:val="20"/>
          <w:szCs w:val="20"/>
          <w:lang w:val="bg-BG"/>
        </w:rPr>
      </w:pPr>
      <w:r w:rsidRPr="00C61CD2">
        <w:rPr>
          <w:rFonts w:ascii="Verdana" w:hAnsi="Verdana"/>
          <w:bCs/>
          <w:sz w:val="20"/>
          <w:szCs w:val="20"/>
          <w:lang w:val="bg-BG"/>
        </w:rPr>
        <w:t>При противоречие между данните попълнени от участника в Таблица „Емисии</w:t>
      </w:r>
      <w:r w:rsidR="00D232B1">
        <w:rPr>
          <w:rFonts w:ascii="Verdana" w:hAnsi="Verdana"/>
          <w:bCs/>
          <w:sz w:val="20"/>
          <w:szCs w:val="20"/>
          <w:lang w:val="bg-BG"/>
        </w:rPr>
        <w:t xml:space="preserve"> – за попълване от Участника</w:t>
      </w:r>
      <w:r w:rsidRPr="00C61CD2">
        <w:rPr>
          <w:rFonts w:ascii="Verdana" w:hAnsi="Verdana"/>
          <w:bCs/>
          <w:sz w:val="20"/>
          <w:szCs w:val="20"/>
          <w:lang w:val="bg-BG"/>
        </w:rPr>
        <w:t>” и тези в представения сертификат,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4726248B" w14:textId="77777777" w:rsidR="00A1477B" w:rsidRPr="00100DBE" w:rsidRDefault="00A1477B" w:rsidP="00A1477B">
      <w:pPr>
        <w:spacing w:before="120" w:after="120"/>
        <w:ind w:left="540"/>
        <w:jc w:val="both"/>
        <w:rPr>
          <w:rFonts w:ascii="Times New Roman" w:hAnsi="Times New Roman"/>
          <w:sz w:val="14"/>
          <w:szCs w:val="14"/>
          <w:lang w:val="bg-BG" w:eastAsia="bg-BG"/>
        </w:rPr>
      </w:pPr>
      <w:r w:rsidRPr="00100DBE">
        <w:rPr>
          <w:rFonts w:ascii="Verdana" w:hAnsi="Verdana"/>
          <w:sz w:val="20"/>
          <w:szCs w:val="20"/>
          <w:lang w:val="bg-BG"/>
        </w:rPr>
        <w:t>Участникът с най-ниска обща стойност на емисии за съответната обособена позиция получава максималния брой точки 2 за показателя</w:t>
      </w:r>
      <w:r w:rsidRPr="00100DBE">
        <w:rPr>
          <w:rFonts w:ascii="Verdana" w:hAnsi="Verdana"/>
          <w:sz w:val="20"/>
          <w:szCs w:val="20"/>
          <w:lang w:val="ru-RU"/>
        </w:rPr>
        <w:t xml:space="preserve">. Оценката за всеки </w:t>
      </w:r>
      <w:r>
        <w:rPr>
          <w:rFonts w:ascii="Verdana" w:hAnsi="Verdana"/>
          <w:sz w:val="20"/>
          <w:szCs w:val="20"/>
          <w:lang w:val="ru-RU"/>
        </w:rPr>
        <w:t xml:space="preserve">от </w:t>
      </w:r>
      <w:r w:rsidRPr="00100DBE">
        <w:rPr>
          <w:rFonts w:ascii="Verdana" w:hAnsi="Verdana"/>
          <w:sz w:val="20"/>
          <w:szCs w:val="20"/>
          <w:lang w:val="ru-RU"/>
        </w:rPr>
        <w:t>останал</w:t>
      </w:r>
      <w:r>
        <w:rPr>
          <w:rFonts w:ascii="Verdana" w:hAnsi="Verdana"/>
          <w:sz w:val="20"/>
          <w:szCs w:val="20"/>
          <w:lang w:val="ru-RU"/>
        </w:rPr>
        <w:t>ите</w:t>
      </w:r>
      <w:r w:rsidRPr="00100DBE">
        <w:rPr>
          <w:rFonts w:ascii="Verdana" w:hAnsi="Verdana"/>
          <w:sz w:val="20"/>
          <w:szCs w:val="20"/>
          <w:lang w:val="ru-RU"/>
        </w:rPr>
        <w:t xml:space="preserve"> Участни</w:t>
      </w:r>
      <w:r>
        <w:rPr>
          <w:rFonts w:ascii="Verdana" w:hAnsi="Verdana"/>
          <w:sz w:val="20"/>
          <w:szCs w:val="20"/>
          <w:lang w:val="ru-RU"/>
        </w:rPr>
        <w:t>ци</w:t>
      </w:r>
      <w:r w:rsidRPr="00100DBE">
        <w:rPr>
          <w:rFonts w:ascii="Verdana" w:hAnsi="Verdana"/>
          <w:sz w:val="20"/>
          <w:szCs w:val="20"/>
          <w:lang w:val="ru-RU"/>
        </w:rPr>
        <w:t xml:space="preserve"> се получава</w:t>
      </w:r>
      <w:r>
        <w:rPr>
          <w:rFonts w:ascii="Verdana" w:hAnsi="Verdana"/>
          <w:sz w:val="20"/>
          <w:szCs w:val="20"/>
          <w:lang w:val="ru-RU"/>
        </w:rPr>
        <w:t>,</w:t>
      </w:r>
      <w:r w:rsidRPr="00100DBE">
        <w:rPr>
          <w:rFonts w:ascii="Verdana" w:hAnsi="Verdana"/>
          <w:sz w:val="20"/>
          <w:szCs w:val="20"/>
          <w:lang w:val="ru-RU"/>
        </w:rPr>
        <w:t xml:space="preserve"> като най-</w:t>
      </w:r>
      <w:r w:rsidRPr="00100DBE">
        <w:rPr>
          <w:rFonts w:ascii="Verdana" w:hAnsi="Verdana"/>
          <w:sz w:val="20"/>
          <w:szCs w:val="20"/>
          <w:lang w:val="bg-BG"/>
        </w:rPr>
        <w:t xml:space="preserve">ниската обща стойност на емисии </w:t>
      </w:r>
      <w:r w:rsidRPr="00100DBE">
        <w:rPr>
          <w:rFonts w:ascii="Verdana" w:hAnsi="Verdana"/>
          <w:sz w:val="20"/>
          <w:szCs w:val="20"/>
          <w:lang w:val="ru-RU"/>
        </w:rPr>
        <w:t xml:space="preserve">се умножи по </w:t>
      </w:r>
      <w:r w:rsidRPr="00100DBE">
        <w:rPr>
          <w:rFonts w:ascii="Verdana" w:hAnsi="Verdana"/>
          <w:sz w:val="20"/>
          <w:szCs w:val="20"/>
          <w:lang w:val="bg-BG"/>
        </w:rPr>
        <w:t>2</w:t>
      </w:r>
      <w:r w:rsidRPr="00100DBE">
        <w:rPr>
          <w:rFonts w:ascii="Verdana" w:hAnsi="Verdana"/>
          <w:sz w:val="20"/>
          <w:szCs w:val="20"/>
          <w:lang w:val="ru-RU"/>
        </w:rPr>
        <w:t xml:space="preserve"> и резултатът се раздели на стойността на емисии на съответния Участник и резултатът се закръгли до втория знак след десетичната запетая</w:t>
      </w:r>
      <w:r w:rsidRPr="00100DBE">
        <w:rPr>
          <w:lang w:val="ru-RU"/>
        </w:rPr>
        <w:t>.</w:t>
      </w:r>
    </w:p>
    <w:p w14:paraId="4726248D" w14:textId="77777777"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77777777"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47262490"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77777777"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7777777" w:rsidR="00D232B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определи по критерий за възлагане „оптимално съотношение качество/цена“ въ</w:t>
      </w:r>
      <w:r>
        <w:rPr>
          <w:rFonts w:ascii="Verdana" w:hAnsi="Verdana"/>
          <w:sz w:val="20"/>
          <w:szCs w:val="20"/>
          <w:lang w:val="bg-BG"/>
        </w:rPr>
        <w:t>з основа на следните показатели</w:t>
      </w:r>
      <w:r w:rsidR="0039116D">
        <w:rPr>
          <w:rFonts w:ascii="Verdana" w:hAnsi="Verdana" w:cs="Arial"/>
          <w:sz w:val="20"/>
          <w:szCs w:val="20"/>
          <w:lang w:val="bg-BG"/>
        </w:rPr>
        <w:t>.</w:t>
      </w:r>
    </w:p>
    <w:p w14:paraId="38403484" w14:textId="77777777" w:rsidR="00D232B1" w:rsidRDefault="00D232B1" w:rsidP="00483523">
      <w:pPr>
        <w:pStyle w:val="ListParagraph"/>
        <w:keepLines/>
        <w:spacing w:before="120" w:after="120"/>
        <w:ind w:left="744"/>
        <w:jc w:val="both"/>
        <w:rPr>
          <w:rFonts w:ascii="Verdana" w:hAnsi="Verdana" w:cs="Arial"/>
          <w:sz w:val="20"/>
          <w:szCs w:val="20"/>
          <w:lang w:val="bg-BG"/>
        </w:rPr>
      </w:pPr>
    </w:p>
    <w:p w14:paraId="47262496" w14:textId="7AAD760A" w:rsidR="00D90181" w:rsidRPr="00E04D00" w:rsidRDefault="00704A30" w:rsidP="00483523">
      <w:pPr>
        <w:pStyle w:val="ListParagraph"/>
        <w:keepLines/>
        <w:spacing w:before="120" w:after="120"/>
        <w:ind w:left="744"/>
        <w:jc w:val="both"/>
        <w:rPr>
          <w:rFonts w:ascii="Verdana" w:hAnsi="Verdana" w:cs="Arial"/>
          <w:b/>
          <w:sz w:val="20"/>
          <w:szCs w:val="20"/>
          <w:lang w:val="bg-BG"/>
        </w:rPr>
      </w:pPr>
      <w:r w:rsidRPr="00E04D00">
        <w:rPr>
          <w:rFonts w:ascii="Verdana" w:hAnsi="Verdana" w:cs="Arial"/>
          <w:b/>
          <w:sz w:val="20"/>
          <w:szCs w:val="20"/>
          <w:lang w:val="bg-BG"/>
        </w:rPr>
        <w:t>Етап 2</w:t>
      </w:r>
    </w:p>
    <w:p w14:paraId="47262497"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47262498" w14:textId="7584E716" w:rsidR="0063217C" w:rsidRPr="0063217C" w:rsidRDefault="00C05307" w:rsidP="0063217C">
      <w:pPr>
        <w:pStyle w:val="ListParagraph"/>
        <w:numPr>
          <w:ilvl w:val="1"/>
          <w:numId w:val="13"/>
        </w:numPr>
        <w:jc w:val="both"/>
        <w:rPr>
          <w:rFonts w:ascii="Verdana" w:hAnsi="Verdana" w:cs="Arial"/>
          <w:bCs/>
          <w:sz w:val="20"/>
          <w:szCs w:val="20"/>
          <w:lang w:val="bg-BG"/>
        </w:rPr>
      </w:pPr>
      <w:r w:rsidRPr="00C05307">
        <w:rPr>
          <w:rFonts w:ascii="Verdana" w:hAnsi="Verdana" w:cs="Arial"/>
          <w:b/>
          <w:bCs/>
          <w:sz w:val="20"/>
          <w:szCs w:val="20"/>
          <w:lang w:val="bg-BG"/>
        </w:rPr>
        <w:t>Оценка</w:t>
      </w:r>
      <w:r w:rsidR="00BE59CC">
        <w:rPr>
          <w:rFonts w:ascii="Verdana" w:hAnsi="Verdana" w:cs="Arial"/>
          <w:b/>
          <w:bCs/>
          <w:sz w:val="20"/>
          <w:szCs w:val="20"/>
          <w:lang w:val="bg-BG"/>
        </w:rPr>
        <w:t>:</w:t>
      </w:r>
      <w:r w:rsidR="00127E39">
        <w:rPr>
          <w:rFonts w:ascii="Verdana" w:hAnsi="Verdana" w:cs="Arial"/>
          <w:bCs/>
          <w:sz w:val="20"/>
          <w:szCs w:val="20"/>
          <w:lang w:val="bg-BG"/>
        </w:rPr>
        <w:t xml:space="preserve"> </w:t>
      </w:r>
      <w:r w:rsidR="0063217C" w:rsidRPr="0063217C">
        <w:rPr>
          <w:rFonts w:ascii="Verdana" w:hAnsi="Verdana" w:cs="Arial"/>
          <w:b/>
          <w:bCs/>
          <w:sz w:val="20"/>
          <w:szCs w:val="20"/>
          <w:lang w:val="bg-BG"/>
        </w:rPr>
        <w:t>Показател П2 ”Ценово предложение и сервизно обслужване”, с  максимален брой  точки 98</w:t>
      </w:r>
      <w:r w:rsidR="0063217C" w:rsidRPr="0063217C">
        <w:rPr>
          <w:rFonts w:ascii="Verdana" w:hAnsi="Verdana" w:cs="Arial"/>
          <w:bCs/>
          <w:sz w:val="20"/>
          <w:szCs w:val="20"/>
          <w:lang w:val="bg-BG"/>
        </w:rPr>
        <w:t xml:space="preserve">. </w:t>
      </w:r>
    </w:p>
    <w:p w14:paraId="47262499"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lastRenderedPageBreak/>
        <w:t xml:space="preserve"> Участниците попълват необходимата информация в ценови таблици </w:t>
      </w:r>
      <w:r w:rsidRPr="00BC66D6">
        <w:rPr>
          <w:rFonts w:ascii="Verdana" w:hAnsi="Verdana" w:cs="Arial"/>
          <w:b/>
          <w:bCs/>
          <w:sz w:val="20"/>
          <w:szCs w:val="20"/>
          <w:lang w:val="bg-BG"/>
        </w:rPr>
        <w:t>“Ценово предложение”</w:t>
      </w:r>
      <w:r w:rsidRPr="0063217C">
        <w:rPr>
          <w:rFonts w:ascii="Verdana" w:hAnsi="Verdana" w:cs="Arial"/>
          <w:bCs/>
          <w:sz w:val="20"/>
          <w:szCs w:val="20"/>
          <w:lang w:val="bg-BG"/>
        </w:rPr>
        <w:t xml:space="preserve"> и таблица </w:t>
      </w:r>
      <w:r w:rsidRPr="00BC66D6">
        <w:rPr>
          <w:rFonts w:ascii="Verdana" w:hAnsi="Verdana" w:cs="Arial"/>
          <w:b/>
          <w:bCs/>
          <w:sz w:val="20"/>
          <w:szCs w:val="20"/>
          <w:lang w:val="bg-BG"/>
        </w:rPr>
        <w:t xml:space="preserve">„Сервизно обслужване” </w:t>
      </w:r>
      <w:r w:rsidRPr="0063217C">
        <w:rPr>
          <w:rFonts w:ascii="Verdana" w:hAnsi="Verdana" w:cs="Arial"/>
          <w:bCs/>
          <w:sz w:val="20"/>
          <w:szCs w:val="20"/>
          <w:lang w:val="bg-BG"/>
        </w:rPr>
        <w:t>от раздел Б: Цени и данни за съответната обособена позиция, като оценката по този показател е сбор от получените резултати от двете таблици.</w:t>
      </w:r>
    </w:p>
    <w:p w14:paraId="4726249A"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В </w:t>
      </w:r>
      <w:r w:rsidRPr="00BC66D6">
        <w:rPr>
          <w:rFonts w:ascii="Verdana" w:hAnsi="Verdana" w:cs="Arial"/>
          <w:b/>
          <w:bCs/>
          <w:sz w:val="20"/>
          <w:szCs w:val="20"/>
          <w:lang w:val="bg-BG"/>
        </w:rPr>
        <w:t>таблица “Ценово предложение“</w:t>
      </w:r>
      <w:r w:rsidRPr="0063217C">
        <w:rPr>
          <w:rFonts w:ascii="Verdana" w:hAnsi="Verdana" w:cs="Arial"/>
          <w:bCs/>
          <w:sz w:val="20"/>
          <w:szCs w:val="20"/>
          <w:lang w:val="bg-BG"/>
        </w:rPr>
        <w:t xml:space="preserve"> за съответната обособена позиция,  участниците попълват предлаганите от тях цени и информация. Общото ценово предложение за съответната обособена позиция се формира по следната формула:</w:t>
      </w:r>
    </w:p>
    <w:p w14:paraId="4726249B"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BC66D6">
        <w:rPr>
          <w:rFonts w:ascii="Verdana" w:hAnsi="Verdana" w:cs="Arial"/>
          <w:b/>
          <w:bCs/>
          <w:sz w:val="20"/>
          <w:szCs w:val="20"/>
          <w:lang w:val="bg-BG"/>
        </w:rPr>
        <w:t>С = (A + Б),</w:t>
      </w:r>
      <w:r w:rsidRPr="0063217C">
        <w:rPr>
          <w:rFonts w:ascii="Verdana" w:hAnsi="Verdana" w:cs="Arial"/>
          <w:bCs/>
          <w:sz w:val="20"/>
          <w:szCs w:val="20"/>
          <w:lang w:val="bg-BG"/>
        </w:rPr>
        <w:t xml:space="preserve"> където:</w:t>
      </w:r>
    </w:p>
    <w:p w14:paraId="4726249C"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w:t>
      </w:r>
      <w:r w:rsidRPr="00BC66D6">
        <w:rPr>
          <w:rFonts w:ascii="Verdana" w:hAnsi="Verdana" w:cs="Arial"/>
          <w:b/>
          <w:bCs/>
          <w:sz w:val="20"/>
          <w:szCs w:val="20"/>
          <w:lang w:val="bg-BG"/>
        </w:rPr>
        <w:t>С</w:t>
      </w:r>
      <w:r w:rsidRPr="0063217C">
        <w:rPr>
          <w:rFonts w:ascii="Verdana" w:hAnsi="Verdana" w:cs="Arial"/>
          <w:bCs/>
          <w:sz w:val="20"/>
          <w:szCs w:val="20"/>
          <w:lang w:val="bg-BG"/>
        </w:rPr>
        <w:t xml:space="preserve"> –Ценово предложение за един брой автомобил за съответната обособена позиция в лв. без ДДС.</w:t>
      </w:r>
    </w:p>
    <w:p w14:paraId="4726249D"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BC66D6">
        <w:rPr>
          <w:rFonts w:ascii="Verdana" w:hAnsi="Verdana" w:cs="Arial"/>
          <w:b/>
          <w:bCs/>
          <w:sz w:val="20"/>
          <w:szCs w:val="20"/>
          <w:lang w:val="bg-BG"/>
        </w:rPr>
        <w:t>А</w:t>
      </w:r>
      <w:r w:rsidRPr="0063217C">
        <w:rPr>
          <w:rFonts w:ascii="Verdana" w:hAnsi="Verdana" w:cs="Arial"/>
          <w:bCs/>
          <w:sz w:val="20"/>
          <w:szCs w:val="20"/>
          <w:lang w:val="bg-BG"/>
        </w:rPr>
        <w:t xml:space="preserve"> – Доставна цена на 1 брой автомобил в лева без ДДС;</w:t>
      </w:r>
    </w:p>
    <w:p w14:paraId="4726249E" w14:textId="4E9BF4C9"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BC66D6">
        <w:rPr>
          <w:rFonts w:ascii="Verdana" w:hAnsi="Verdana" w:cs="Arial"/>
          <w:b/>
          <w:bCs/>
          <w:sz w:val="20"/>
          <w:szCs w:val="20"/>
          <w:lang w:val="bg-BG"/>
        </w:rPr>
        <w:t>Б</w:t>
      </w:r>
      <w:r w:rsidRPr="0063217C">
        <w:rPr>
          <w:rFonts w:ascii="Verdana" w:hAnsi="Verdana" w:cs="Arial"/>
          <w:bCs/>
          <w:sz w:val="20"/>
          <w:szCs w:val="20"/>
          <w:lang w:val="bg-BG"/>
        </w:rPr>
        <w:t xml:space="preserve"> – Стойността на разхода за гориво на 1 брой автомобил. Стойността на разхода за гориво на </w:t>
      </w:r>
      <w:r w:rsidRPr="0092134C">
        <w:rPr>
          <w:rFonts w:ascii="Verdana" w:hAnsi="Verdana" w:cs="Arial"/>
          <w:bCs/>
          <w:sz w:val="20"/>
          <w:szCs w:val="20"/>
          <w:lang w:val="bg-BG"/>
        </w:rPr>
        <w:t>автомобила се получава по следната формула: Б = Б1*Б2*К, където Б1 е разхода на гориво на автомобила при движение в градски условия в литри/100 км, даден от производителя в Сертификата за съответствие на ЕО за предлагания модел;  Б2 - цената на съответното гориво, като за целите на оценката се взима</w:t>
      </w:r>
      <w:r w:rsidR="00071E56">
        <w:rPr>
          <w:rFonts w:ascii="Verdana" w:hAnsi="Verdana" w:cs="Arial"/>
          <w:bCs/>
          <w:sz w:val="20"/>
          <w:szCs w:val="20"/>
          <w:lang w:val="bg-BG"/>
        </w:rPr>
        <w:t>т</w:t>
      </w:r>
      <w:r w:rsidRPr="0092134C">
        <w:rPr>
          <w:rFonts w:ascii="Verdana" w:hAnsi="Verdana" w:cs="Arial"/>
          <w:bCs/>
          <w:sz w:val="20"/>
          <w:szCs w:val="20"/>
          <w:lang w:val="bg-BG"/>
        </w:rPr>
        <w:t xml:space="preserve"> </w:t>
      </w:r>
      <w:r w:rsidR="00071E56" w:rsidRPr="0092134C">
        <w:rPr>
          <w:rFonts w:ascii="Verdana" w:hAnsi="Verdana" w:cs="Arial"/>
          <w:bCs/>
          <w:sz w:val="20"/>
          <w:szCs w:val="20"/>
          <w:lang w:val="bg-BG"/>
        </w:rPr>
        <w:t>следн</w:t>
      </w:r>
      <w:r w:rsidR="00071E56">
        <w:rPr>
          <w:rFonts w:ascii="Verdana" w:hAnsi="Verdana" w:cs="Arial"/>
          <w:bCs/>
          <w:sz w:val="20"/>
          <w:szCs w:val="20"/>
          <w:lang w:val="bg-BG"/>
        </w:rPr>
        <w:t>ите</w:t>
      </w:r>
      <w:r w:rsidR="00071E56" w:rsidRPr="0092134C">
        <w:rPr>
          <w:rFonts w:ascii="Verdana" w:hAnsi="Verdana" w:cs="Arial"/>
          <w:bCs/>
          <w:sz w:val="20"/>
          <w:szCs w:val="20"/>
          <w:lang w:val="bg-BG"/>
        </w:rPr>
        <w:t xml:space="preserve"> цен</w:t>
      </w:r>
      <w:r w:rsidR="00071E56">
        <w:rPr>
          <w:rFonts w:ascii="Verdana" w:hAnsi="Verdana" w:cs="Arial"/>
          <w:bCs/>
          <w:sz w:val="20"/>
          <w:szCs w:val="20"/>
          <w:lang w:val="bg-BG"/>
        </w:rPr>
        <w:t>и</w:t>
      </w:r>
      <w:r w:rsidRPr="0092134C">
        <w:rPr>
          <w:rFonts w:ascii="Verdana" w:hAnsi="Verdana" w:cs="Arial"/>
          <w:bCs/>
          <w:sz w:val="20"/>
          <w:szCs w:val="20"/>
          <w:lang w:val="bg-BG"/>
        </w:rPr>
        <w:t xml:space="preserve">: </w:t>
      </w:r>
      <w:r w:rsidR="00071E56">
        <w:rPr>
          <w:rFonts w:ascii="Verdana" w:hAnsi="Verdana" w:cs="Arial"/>
          <w:bCs/>
          <w:sz w:val="20"/>
          <w:szCs w:val="20"/>
          <w:lang w:val="bg-BG"/>
        </w:rPr>
        <w:t>бензин – 2,00 лв. без ДДС за  1 литър</w:t>
      </w:r>
      <w:r w:rsidR="00071E56" w:rsidRPr="0092134C">
        <w:rPr>
          <w:rFonts w:ascii="Verdana" w:hAnsi="Verdana" w:cs="Arial"/>
          <w:bCs/>
          <w:sz w:val="20"/>
          <w:szCs w:val="20"/>
          <w:lang w:val="bg-BG"/>
        </w:rPr>
        <w:t xml:space="preserve"> </w:t>
      </w:r>
      <w:r w:rsidR="00071E56">
        <w:rPr>
          <w:rFonts w:ascii="Verdana" w:hAnsi="Verdana" w:cs="Arial"/>
          <w:bCs/>
          <w:sz w:val="20"/>
          <w:szCs w:val="20"/>
          <w:lang w:val="bg-BG"/>
        </w:rPr>
        <w:t xml:space="preserve">и </w:t>
      </w:r>
      <w:r w:rsidRPr="0092134C">
        <w:rPr>
          <w:rFonts w:ascii="Verdana" w:hAnsi="Verdana" w:cs="Arial"/>
          <w:bCs/>
          <w:sz w:val="20"/>
          <w:szCs w:val="20"/>
          <w:lang w:val="bg-BG"/>
        </w:rPr>
        <w:t>дизел –</w:t>
      </w:r>
      <w:r w:rsidR="00995D16">
        <w:rPr>
          <w:rFonts w:ascii="Verdana" w:hAnsi="Verdana" w:cs="Arial"/>
          <w:bCs/>
          <w:sz w:val="20"/>
          <w:szCs w:val="20"/>
          <w:lang w:val="bg-BG"/>
        </w:rPr>
        <w:t>2,00</w:t>
      </w:r>
      <w:r w:rsidR="00127E39" w:rsidRPr="0092134C">
        <w:rPr>
          <w:rFonts w:ascii="Verdana" w:hAnsi="Verdana" w:cs="Arial"/>
          <w:bCs/>
          <w:sz w:val="20"/>
          <w:szCs w:val="20"/>
          <w:lang w:val="bg-BG"/>
        </w:rPr>
        <w:t xml:space="preserve"> </w:t>
      </w:r>
      <w:r w:rsidRPr="0092134C">
        <w:rPr>
          <w:rFonts w:ascii="Verdana" w:hAnsi="Verdana" w:cs="Arial"/>
          <w:bCs/>
          <w:sz w:val="20"/>
          <w:szCs w:val="20"/>
          <w:lang w:val="bg-BG"/>
        </w:rPr>
        <w:t xml:space="preserve">лв. без ДДС за 1 литър; К /коефициент за пробег/, К= </w:t>
      </w:r>
      <w:r w:rsidR="000067ED">
        <w:rPr>
          <w:rFonts w:ascii="Verdana" w:hAnsi="Verdana" w:cs="Arial"/>
          <w:bCs/>
          <w:sz w:val="20"/>
          <w:szCs w:val="20"/>
          <w:lang w:val="bg-BG"/>
        </w:rPr>
        <w:t>6</w:t>
      </w:r>
      <w:r w:rsidR="00127E39" w:rsidRPr="0092134C">
        <w:rPr>
          <w:rFonts w:ascii="Verdana" w:hAnsi="Verdana" w:cs="Arial"/>
          <w:bCs/>
          <w:sz w:val="20"/>
          <w:szCs w:val="20"/>
          <w:lang w:val="bg-BG"/>
        </w:rPr>
        <w:t>00</w:t>
      </w:r>
      <w:r w:rsidRPr="0092134C">
        <w:rPr>
          <w:rFonts w:ascii="Verdana" w:hAnsi="Verdana" w:cs="Arial"/>
          <w:bCs/>
          <w:sz w:val="20"/>
          <w:szCs w:val="20"/>
          <w:lang w:val="bg-BG"/>
        </w:rPr>
        <w:t>, за съответната обособена позиция, чиято стойност е описана в Ценова таблица.</w:t>
      </w:r>
    </w:p>
    <w:p w14:paraId="4726249F"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p>
    <w:p w14:paraId="472624A0"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В таблица </w:t>
      </w:r>
      <w:r w:rsidRPr="00F36C9C">
        <w:rPr>
          <w:rFonts w:ascii="Verdana" w:hAnsi="Verdana" w:cs="Arial"/>
          <w:b/>
          <w:bCs/>
          <w:sz w:val="20"/>
          <w:szCs w:val="20"/>
          <w:lang w:val="bg-BG"/>
        </w:rPr>
        <w:t>„Сервизно обслужване”</w:t>
      </w:r>
      <w:r w:rsidRPr="0063217C">
        <w:rPr>
          <w:rFonts w:ascii="Verdana" w:hAnsi="Verdana" w:cs="Arial"/>
          <w:bCs/>
          <w:sz w:val="20"/>
          <w:szCs w:val="20"/>
          <w:lang w:val="bg-BG"/>
        </w:rPr>
        <w:t>, участниците вписват стойността на сервизното / техническо / обслужване на 1 брой автомобил от съответната обособена позиция за срок от 5 години и при пробег от 150 000 км за периода. Ако производителят е предвидил обслужване на автомобила на 150 000 км, то Участникът трябва да включи това облужване в таблица „Сервизно обслужване”.</w:t>
      </w:r>
    </w:p>
    <w:p w14:paraId="472624A1"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Участниците</w:t>
      </w:r>
      <w:r w:rsidR="00F36C9C">
        <w:rPr>
          <w:rFonts w:ascii="Verdana" w:hAnsi="Verdana" w:cs="Arial"/>
          <w:bCs/>
          <w:sz w:val="20"/>
          <w:szCs w:val="20"/>
          <w:lang w:val="bg-BG"/>
        </w:rPr>
        <w:t xml:space="preserve"> следва да попълнят таблицата</w:t>
      </w:r>
      <w:r w:rsidRPr="0063217C">
        <w:rPr>
          <w:rFonts w:ascii="Verdana" w:hAnsi="Verdana" w:cs="Arial"/>
          <w:bCs/>
          <w:sz w:val="20"/>
          <w:szCs w:val="20"/>
          <w:lang w:val="bg-BG"/>
        </w:rPr>
        <w:t xml:space="preserve"> </w:t>
      </w:r>
      <w:r w:rsidR="0030641B">
        <w:rPr>
          <w:rFonts w:ascii="Verdana" w:hAnsi="Verdana" w:cs="Arial"/>
          <w:bCs/>
          <w:sz w:val="20"/>
          <w:szCs w:val="20"/>
          <w:lang w:val="bg-BG"/>
        </w:rPr>
        <w:t xml:space="preserve">за </w:t>
      </w:r>
      <w:r w:rsidRPr="0063217C">
        <w:rPr>
          <w:rFonts w:ascii="Verdana" w:hAnsi="Verdana" w:cs="Arial"/>
          <w:bCs/>
          <w:sz w:val="20"/>
          <w:szCs w:val="20"/>
          <w:lang w:val="bg-BG"/>
        </w:rPr>
        <w:t>Сервизно обслужване за съответната обособена позиция, като за всяка обособена позиция Участниците описват всяко сервизно обслужване на съответния автомобил, което е необходимо да се извърши, до достигане на пробег от 150 000 км за период от 5 години в съответствие с предписанията и изискванията на производителя.</w:t>
      </w:r>
    </w:p>
    <w:p w14:paraId="472624A2"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В таблица </w:t>
      </w:r>
      <w:r w:rsidRPr="0030641B">
        <w:rPr>
          <w:rFonts w:ascii="Verdana" w:hAnsi="Verdana" w:cs="Arial"/>
          <w:b/>
          <w:bCs/>
          <w:sz w:val="20"/>
          <w:szCs w:val="20"/>
          <w:lang w:val="bg-BG"/>
        </w:rPr>
        <w:t>„Сервизно обслужване</w:t>
      </w:r>
      <w:r w:rsidRPr="0063217C">
        <w:rPr>
          <w:rFonts w:ascii="Verdana" w:hAnsi="Verdana" w:cs="Arial"/>
          <w:bCs/>
          <w:sz w:val="20"/>
          <w:szCs w:val="20"/>
          <w:lang w:val="bg-BG"/>
        </w:rPr>
        <w:t xml:space="preserve">” в колони „Наименование на консуматива или резервната част“ и „Единична цена на консуматива и резервната част, в лева без ДДС с включена отстъпка“ Участниците описват всички консумативи и резервни части, които ще се използват за период от 5 години /периода на Пълната гаранция/ и техните цени. Ако дадена резервна част или консуматив не се използва в текущо сервизно обслужване, то Участникът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 числото 0. </w:t>
      </w:r>
    </w:p>
    <w:p w14:paraId="472624A3" w14:textId="77777777" w:rsidR="0063217C" w:rsidRPr="00835E41" w:rsidRDefault="0063217C" w:rsidP="0063217C">
      <w:pPr>
        <w:pStyle w:val="ListParagraph"/>
        <w:keepLines/>
        <w:spacing w:before="120" w:after="120"/>
        <w:ind w:left="744"/>
        <w:jc w:val="both"/>
        <w:rPr>
          <w:rFonts w:ascii="Verdana" w:hAnsi="Verdana" w:cs="Arial"/>
          <w:b/>
          <w:bCs/>
          <w:sz w:val="20"/>
          <w:szCs w:val="20"/>
          <w:lang w:val="bg-BG"/>
        </w:rPr>
      </w:pPr>
      <w:r w:rsidRPr="0063217C">
        <w:rPr>
          <w:rFonts w:ascii="Verdana" w:hAnsi="Verdana" w:cs="Arial"/>
          <w:bCs/>
          <w:sz w:val="20"/>
          <w:szCs w:val="20"/>
          <w:lang w:val="bg-BG"/>
        </w:rPr>
        <w:t xml:space="preserve">Критерий за извършване на сервизно обслужване е пробега на автомобила в км или една година /това събитие което настъпи първо/ - т.е. броя на сервизните обслужвания за период от пет години трябва да е минимум 5 броя. Ако производителят на автомобил е предписал сервизните обслужвания да се извършват през една година /за което Доставчика трябва да предостави доказателства/, то </w:t>
      </w:r>
      <w:r w:rsidRPr="00835E41">
        <w:rPr>
          <w:rFonts w:ascii="Verdana" w:hAnsi="Verdana" w:cs="Arial"/>
          <w:b/>
          <w:bCs/>
          <w:sz w:val="20"/>
          <w:szCs w:val="20"/>
          <w:lang w:val="bg-BG"/>
        </w:rPr>
        <w:t xml:space="preserve">Доставчикът задължително подменя горивен /ако е приложимо/ и въздушен филтър на автомобила всяка година от петгодишния сервизен план. </w:t>
      </w:r>
    </w:p>
    <w:p w14:paraId="472624A4" w14:textId="77777777" w:rsidR="0063217C" w:rsidRPr="0092134C" w:rsidRDefault="0063217C" w:rsidP="0063217C">
      <w:pPr>
        <w:pStyle w:val="ListParagraph"/>
        <w:keepLines/>
        <w:spacing w:before="120" w:after="120"/>
        <w:ind w:left="744"/>
        <w:jc w:val="both"/>
        <w:rPr>
          <w:rFonts w:ascii="Verdana" w:hAnsi="Verdana" w:cs="Arial"/>
          <w:bCs/>
          <w:sz w:val="20"/>
          <w:szCs w:val="20"/>
          <w:lang w:val="bg-BG"/>
        </w:rPr>
      </w:pPr>
      <w:r w:rsidRPr="0092134C">
        <w:rPr>
          <w:rFonts w:ascii="Verdana" w:hAnsi="Verdana" w:cs="Arial"/>
          <w:bCs/>
          <w:sz w:val="20"/>
          <w:szCs w:val="20"/>
          <w:lang w:val="bg-BG"/>
        </w:rPr>
        <w:lastRenderedPageBreak/>
        <w:t xml:space="preserve">Доставчикът, следва да включи в таблица  „Сервизно обслужване“ следните минимални изисквания на Възложителя: при всяко постъпване на автомобила за сервизно обслужване се подменят </w:t>
      </w:r>
      <w:r w:rsidRPr="00E04D00">
        <w:rPr>
          <w:rFonts w:ascii="Verdana" w:hAnsi="Verdana" w:cs="Arial"/>
          <w:b/>
          <w:bCs/>
          <w:sz w:val="20"/>
          <w:szCs w:val="20"/>
          <w:lang w:val="bg-BG"/>
        </w:rPr>
        <w:t>всички филтри на автомобила</w:t>
      </w:r>
      <w:r w:rsidRPr="0092134C">
        <w:rPr>
          <w:rFonts w:ascii="Verdana" w:hAnsi="Verdana" w:cs="Arial"/>
          <w:bCs/>
          <w:sz w:val="20"/>
          <w:szCs w:val="20"/>
          <w:lang w:val="bg-BG"/>
        </w:rPr>
        <w:t xml:space="preserve">. За петгодишният срок на обслужване трябва да бъдат заложени </w:t>
      </w:r>
      <w:r w:rsidR="00621D7B" w:rsidRPr="00E04D00">
        <w:rPr>
          <w:rFonts w:ascii="Verdana" w:hAnsi="Verdana" w:cs="Arial"/>
          <w:b/>
          <w:bCs/>
          <w:sz w:val="20"/>
          <w:szCs w:val="20"/>
          <w:lang w:val="bg-BG"/>
        </w:rPr>
        <w:t>три</w:t>
      </w:r>
      <w:r w:rsidRPr="00E04D00">
        <w:rPr>
          <w:rFonts w:ascii="Verdana" w:hAnsi="Verdana" w:cs="Arial"/>
          <w:b/>
          <w:bCs/>
          <w:sz w:val="20"/>
          <w:szCs w:val="20"/>
          <w:lang w:val="bg-BG"/>
        </w:rPr>
        <w:t xml:space="preserve"> подмени на предни спирачни накладки, една подмяна на предни спирачни дискове,  една подмяна на задни спирачни накладки и една подмяна на съединител</w:t>
      </w:r>
      <w:r w:rsidRPr="0092134C">
        <w:rPr>
          <w:rFonts w:ascii="Verdana" w:hAnsi="Verdana" w:cs="Arial"/>
          <w:bCs/>
          <w:sz w:val="20"/>
          <w:szCs w:val="20"/>
          <w:lang w:val="bg-BG"/>
        </w:rPr>
        <w:t xml:space="preserve"> – </w:t>
      </w:r>
      <w:r w:rsidRPr="00E04D00">
        <w:rPr>
          <w:rFonts w:ascii="Verdana" w:hAnsi="Verdana" w:cs="Arial"/>
          <w:b/>
          <w:bCs/>
          <w:sz w:val="20"/>
          <w:szCs w:val="20"/>
          <w:lang w:val="bg-BG"/>
        </w:rPr>
        <w:t>комплект</w:t>
      </w:r>
      <w:r w:rsidRPr="0092134C">
        <w:rPr>
          <w:rFonts w:ascii="Verdana" w:hAnsi="Verdana" w:cs="Arial"/>
          <w:bCs/>
          <w:sz w:val="20"/>
          <w:szCs w:val="20"/>
          <w:lang w:val="bg-BG"/>
        </w:rPr>
        <w:t>. Възложителят си запазва правото да прецени целесъобразността и необходимоста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w:t>
      </w:r>
    </w:p>
    <w:p w14:paraId="472624A5"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92134C">
        <w:rPr>
          <w:rFonts w:ascii="Verdana" w:hAnsi="Verdana" w:cs="Arial"/>
          <w:bCs/>
          <w:sz w:val="20"/>
          <w:szCs w:val="20"/>
          <w:lang w:val="bg-BG"/>
        </w:rPr>
        <w:t>Стойността на сервизното обслужване за 1 брой автомобил от съответната обособена позиция се формира по следната формула:</w:t>
      </w:r>
    </w:p>
    <w:p w14:paraId="472624A6"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w:t>
      </w:r>
      <w:r w:rsidRPr="00DD45E7">
        <w:rPr>
          <w:rFonts w:ascii="Verdana" w:hAnsi="Verdana" w:cs="Arial"/>
          <w:b/>
          <w:bCs/>
          <w:sz w:val="20"/>
          <w:szCs w:val="20"/>
          <w:lang w:val="bg-BG"/>
        </w:rPr>
        <w:t>СО = (СО1+СО2+…СОn)</w:t>
      </w:r>
      <w:r w:rsidRPr="0063217C">
        <w:rPr>
          <w:rFonts w:ascii="Verdana" w:hAnsi="Verdana" w:cs="Arial"/>
          <w:bCs/>
          <w:sz w:val="20"/>
          <w:szCs w:val="20"/>
          <w:lang w:val="bg-BG"/>
        </w:rPr>
        <w:t xml:space="preserve"> където:</w:t>
      </w:r>
    </w:p>
    <w:p w14:paraId="472624A7"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DD45E7">
        <w:rPr>
          <w:rFonts w:ascii="Verdana" w:hAnsi="Verdana" w:cs="Arial"/>
          <w:b/>
          <w:bCs/>
          <w:sz w:val="20"/>
          <w:szCs w:val="20"/>
          <w:lang w:val="bg-BG"/>
        </w:rPr>
        <w:t>СОn</w:t>
      </w:r>
      <w:r w:rsidRPr="0063217C">
        <w:rPr>
          <w:rFonts w:ascii="Verdana" w:hAnsi="Verdana" w:cs="Arial"/>
          <w:bCs/>
          <w:sz w:val="20"/>
          <w:szCs w:val="20"/>
          <w:lang w:val="bg-BG"/>
        </w:rPr>
        <w:t xml:space="preserve"> – стойността на разходите за съответното n на брой сервизно обслужване на автомобила, съгласно предписанията на производителя, където n е броят на сервизните обслужвания за срок от 5 години и пробег от 150 000 км за съответната позиция (n е цяло число равно или по-голямо от 5). Всеки разход за сервизно обслужване СОn е равен на сбора от разходите за консумативи и резервни части, и разходите за труд </w:t>
      </w:r>
      <w:r w:rsidRPr="00DD45E7">
        <w:rPr>
          <w:rFonts w:ascii="Verdana" w:hAnsi="Verdana" w:cs="Arial"/>
          <w:b/>
          <w:bCs/>
          <w:sz w:val="20"/>
          <w:szCs w:val="20"/>
          <w:lang w:val="bg-BG"/>
        </w:rPr>
        <w:t>СОn =(РКРn+РТn).</w:t>
      </w:r>
    </w:p>
    <w:p w14:paraId="472624A8"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DD45E7">
        <w:rPr>
          <w:rFonts w:ascii="Verdana" w:hAnsi="Verdana" w:cs="Arial"/>
          <w:b/>
          <w:bCs/>
          <w:sz w:val="20"/>
          <w:szCs w:val="20"/>
          <w:lang w:val="bg-BG"/>
        </w:rPr>
        <w:t>РКРn</w:t>
      </w:r>
      <w:r w:rsidRPr="0063217C">
        <w:rPr>
          <w:rFonts w:ascii="Verdana" w:hAnsi="Verdana" w:cs="Arial"/>
          <w:bCs/>
          <w:sz w:val="20"/>
          <w:szCs w:val="20"/>
          <w:lang w:val="bg-BG"/>
        </w:rPr>
        <w:t xml:space="preserve"> –сума от стойностите на разходите за консумативи и резервни части за n-тото сервизно обслужване /в лв без ДДС/. Участниците следва да опишат всички резервни части и консумативи, които ще бъдат подменени за срок от 5 години за всяко сервизно обслужване. Предложените от участника цени за консумативи и резервни части остават постоянни за срока на договора и не подлежат на промяна.  </w:t>
      </w:r>
    </w:p>
    <w:p w14:paraId="472624A9"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DD45E7">
        <w:rPr>
          <w:rFonts w:ascii="Verdana" w:hAnsi="Verdana" w:cs="Arial"/>
          <w:b/>
          <w:bCs/>
          <w:sz w:val="20"/>
          <w:szCs w:val="20"/>
          <w:lang w:val="bg-BG"/>
        </w:rPr>
        <w:t>РТn</w:t>
      </w:r>
      <w:r w:rsidRPr="0063217C">
        <w:rPr>
          <w:rFonts w:ascii="Verdana" w:hAnsi="Verdana" w:cs="Arial"/>
          <w:bCs/>
          <w:sz w:val="20"/>
          <w:szCs w:val="20"/>
          <w:lang w:val="bg-BG"/>
        </w:rPr>
        <w:t xml:space="preserve"> - стойността на труда за всяко n на брой сервизно обслужване за срок от 5 години /в лв без ДДС/, която цена остава постоянна за срока на пълната гаранция. </w:t>
      </w:r>
    </w:p>
    <w:p w14:paraId="472624AA" w14:textId="77777777" w:rsidR="0063217C" w:rsidRPr="0092134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В Таблица „</w:t>
      </w:r>
      <w:r w:rsidRPr="0092134C">
        <w:rPr>
          <w:rFonts w:ascii="Verdana" w:hAnsi="Verdana" w:cs="Arial"/>
          <w:bCs/>
          <w:sz w:val="20"/>
          <w:szCs w:val="20"/>
          <w:lang w:val="bg-BG"/>
        </w:rPr>
        <w:t>Сервизно обслужване“, в клетките „Сервизно обслужване n (СОn) при пробег от …….  Км или ……….”, Участниците трябва да посочат на мястото на многоточието пробега в км и срока във време /в години/ за извършване на съответното сервизно обслужване. В таблицата Участниците могат да добавят допълнителни редове или колони.</w:t>
      </w:r>
    </w:p>
    <w:p w14:paraId="472624AB" w14:textId="77777777" w:rsidR="0063217C" w:rsidRPr="0092134C" w:rsidRDefault="0063217C" w:rsidP="0063217C">
      <w:pPr>
        <w:pStyle w:val="ListParagraph"/>
        <w:keepLines/>
        <w:spacing w:before="120" w:after="120"/>
        <w:ind w:left="744"/>
        <w:jc w:val="both"/>
        <w:rPr>
          <w:rFonts w:ascii="Verdana" w:hAnsi="Verdana" w:cs="Arial"/>
          <w:bCs/>
          <w:sz w:val="20"/>
          <w:szCs w:val="20"/>
          <w:lang w:val="bg-BG"/>
        </w:rPr>
      </w:pPr>
    </w:p>
    <w:p w14:paraId="472624AC" w14:textId="77777777" w:rsidR="0063217C" w:rsidRDefault="0063217C" w:rsidP="0063217C">
      <w:pPr>
        <w:pStyle w:val="ListParagraph"/>
        <w:keepLines/>
        <w:spacing w:before="120" w:after="120"/>
        <w:ind w:left="744"/>
        <w:jc w:val="both"/>
        <w:rPr>
          <w:rFonts w:ascii="Verdana" w:hAnsi="Verdana" w:cs="Arial"/>
          <w:bCs/>
          <w:sz w:val="20"/>
          <w:szCs w:val="20"/>
          <w:lang w:val="bg-BG"/>
        </w:rPr>
      </w:pPr>
      <w:r w:rsidRPr="0092134C">
        <w:rPr>
          <w:rFonts w:ascii="Verdana" w:hAnsi="Verdana" w:cs="Arial"/>
          <w:bCs/>
          <w:sz w:val="20"/>
          <w:szCs w:val="20"/>
          <w:lang w:val="bg-BG"/>
        </w:rPr>
        <w:t xml:space="preserve">   В таблица „Сервизно обслужване”, Участниците попълват и Отстъпка в % от цените на консумативи и резервни части при извънгаранционно обслужване и ремонт на автомобила - О, както и Отстъпка в % от цените за труд при извънгаранционно обслужване и ремонт на автомобила – Т, като стойността на отстъпката О и отстъпката Т е </w:t>
      </w:r>
      <w:r w:rsidRPr="00835E41">
        <w:rPr>
          <w:rFonts w:ascii="Verdana" w:hAnsi="Verdana" w:cs="Arial"/>
          <w:b/>
          <w:bCs/>
          <w:sz w:val="20"/>
          <w:szCs w:val="20"/>
          <w:lang w:val="bg-BG"/>
        </w:rPr>
        <w:t>не по - малко от 5%.</w:t>
      </w:r>
    </w:p>
    <w:p w14:paraId="472624AD" w14:textId="77777777" w:rsidR="00E474CD" w:rsidRDefault="00E474CD" w:rsidP="0063217C">
      <w:pPr>
        <w:pStyle w:val="ListParagraph"/>
        <w:keepLines/>
        <w:spacing w:before="120" w:after="120"/>
        <w:ind w:left="744"/>
        <w:jc w:val="both"/>
        <w:rPr>
          <w:rFonts w:ascii="Verdana" w:hAnsi="Verdana" w:cs="Arial"/>
          <w:bCs/>
          <w:sz w:val="20"/>
          <w:szCs w:val="20"/>
          <w:lang w:val="bg-BG"/>
        </w:rPr>
      </w:pPr>
    </w:p>
    <w:p w14:paraId="472624AE" w14:textId="6497E73F" w:rsidR="00E474CD" w:rsidRPr="00196F3D" w:rsidRDefault="00E474CD" w:rsidP="00E474CD">
      <w:pPr>
        <w:pStyle w:val="ListParagraph"/>
        <w:ind w:left="450"/>
        <w:jc w:val="both"/>
        <w:rPr>
          <w:rFonts w:ascii="Verdana" w:hAnsi="Verdana"/>
          <w:sz w:val="20"/>
          <w:szCs w:val="20"/>
          <w:lang w:val="bg-BG"/>
        </w:rPr>
      </w:pPr>
      <w:r>
        <w:rPr>
          <w:rFonts w:ascii="Verdana" w:hAnsi="Verdana"/>
          <w:sz w:val="20"/>
          <w:szCs w:val="20"/>
          <w:lang w:val="bg-BG"/>
        </w:rPr>
        <w:t xml:space="preserve">При попълване на таблица </w:t>
      </w:r>
      <w:r w:rsidRPr="00EF33DA">
        <w:rPr>
          <w:rFonts w:ascii="Verdana" w:hAnsi="Verdana"/>
          <w:sz w:val="20"/>
          <w:szCs w:val="20"/>
          <w:lang w:val="bg-BG"/>
        </w:rPr>
        <w:t>“Ценово предложение” и таблица „Сервизно обслужване”</w:t>
      </w:r>
      <w:r>
        <w:rPr>
          <w:rFonts w:ascii="Verdana" w:hAnsi="Verdana"/>
          <w:sz w:val="20"/>
          <w:szCs w:val="20"/>
          <w:lang w:val="bg-BG"/>
        </w:rPr>
        <w:t xml:space="preserve"> участниците трябва да внимават да не надвишат</w:t>
      </w:r>
      <w:r w:rsidRPr="00EF33DA">
        <w:rPr>
          <w:rFonts w:ascii="Verdana" w:hAnsi="Verdana"/>
          <w:sz w:val="20"/>
          <w:szCs w:val="20"/>
          <w:lang w:val="bg-BG"/>
        </w:rPr>
        <w:t xml:space="preserve"> </w:t>
      </w:r>
      <w:r>
        <w:rPr>
          <w:rFonts w:ascii="Verdana" w:hAnsi="Verdana"/>
          <w:sz w:val="20"/>
          <w:szCs w:val="20"/>
          <w:lang w:val="bg-BG"/>
        </w:rPr>
        <w:t xml:space="preserve"> </w:t>
      </w:r>
      <w:r w:rsidRPr="00693546">
        <w:rPr>
          <w:rFonts w:ascii="Verdana" w:hAnsi="Verdana"/>
          <w:sz w:val="20"/>
          <w:szCs w:val="20"/>
          <w:lang w:val="bg-BG"/>
        </w:rPr>
        <w:t xml:space="preserve">Максималната стойност на договора, </w:t>
      </w:r>
      <w:r>
        <w:rPr>
          <w:rFonts w:ascii="Verdana" w:hAnsi="Verdana"/>
          <w:sz w:val="20"/>
          <w:szCs w:val="20"/>
          <w:lang w:val="bg-BG"/>
        </w:rPr>
        <w:t xml:space="preserve">която се получва както следва: </w:t>
      </w:r>
      <w:r w:rsidRPr="00693546">
        <w:rPr>
          <w:rFonts w:ascii="Verdana" w:hAnsi="Verdana"/>
          <w:sz w:val="20"/>
          <w:szCs w:val="20"/>
          <w:lang w:val="bg-BG"/>
        </w:rPr>
        <w:t>Максималаната стойност на договора включва следното:  стойността за доставката/ите на стоката/те, предмет на договора, и стойността на сервизните о</w:t>
      </w:r>
      <w:r>
        <w:rPr>
          <w:rFonts w:ascii="Verdana" w:hAnsi="Verdana"/>
          <w:sz w:val="20"/>
          <w:szCs w:val="20"/>
          <w:lang w:val="bg-BG"/>
        </w:rPr>
        <w:t>бслужвания за срока на договора</w:t>
      </w:r>
      <w:r w:rsidRPr="00693546">
        <w:rPr>
          <w:rFonts w:ascii="Verdana" w:hAnsi="Verdana"/>
          <w:sz w:val="20"/>
          <w:szCs w:val="20"/>
          <w:lang w:val="bg-BG"/>
        </w:rPr>
        <w:t>.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обособена позиция.  Стойността на сервизните обслужвания за срока на договора се формира от</w:t>
      </w:r>
      <w:r>
        <w:rPr>
          <w:rFonts w:ascii="Verdana" w:hAnsi="Verdana"/>
          <w:sz w:val="20"/>
          <w:szCs w:val="20"/>
          <w:lang w:val="bg-BG"/>
        </w:rPr>
        <w:t>:</w:t>
      </w:r>
      <w:r w:rsidRPr="00196F3D">
        <w:rPr>
          <w:rFonts w:ascii="Verdana" w:hAnsi="Verdana"/>
          <w:sz w:val="20"/>
          <w:szCs w:val="20"/>
          <w:lang w:val="bg-BG"/>
        </w:rPr>
        <w:t xml:space="preserve"> 1.разходите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автомобили за съответната обособена позиция)  ;</w:t>
      </w:r>
      <w:r w:rsidRPr="00196F3D">
        <w:rPr>
          <w:rFonts w:ascii="Verdana" w:hAnsi="Verdana"/>
          <w:sz w:val="20"/>
          <w:szCs w:val="20"/>
        </w:rPr>
        <w:t xml:space="preserve">2. разходите за извънгаранционно обслужване, които са </w:t>
      </w:r>
      <w:r w:rsidR="00901CF6">
        <w:rPr>
          <w:rFonts w:ascii="Verdana" w:hAnsi="Verdana"/>
          <w:sz w:val="20"/>
          <w:szCs w:val="20"/>
          <w:lang w:val="bg-BG"/>
        </w:rPr>
        <w:t>3</w:t>
      </w:r>
      <w:r w:rsidRPr="00196F3D">
        <w:rPr>
          <w:rFonts w:ascii="Verdana" w:hAnsi="Verdana"/>
          <w:sz w:val="20"/>
          <w:szCs w:val="20"/>
        </w:rPr>
        <w:t>0% от  разходите за консумативи, оригинални резервни части и труд за срок</w:t>
      </w:r>
      <w:r w:rsidRPr="00196F3D">
        <w:rPr>
          <w:rFonts w:ascii="Verdana" w:hAnsi="Verdana"/>
          <w:sz w:val="20"/>
          <w:szCs w:val="20"/>
          <w:lang w:val="en-US"/>
        </w:rPr>
        <w:t xml:space="preserve"> </w:t>
      </w:r>
      <w:r w:rsidRPr="00196F3D">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Pr="00196F3D">
        <w:rPr>
          <w:rFonts w:ascii="Verdana" w:hAnsi="Verdana"/>
          <w:sz w:val="20"/>
          <w:szCs w:val="20"/>
          <w:lang w:val="bg-BG"/>
        </w:rPr>
        <w:t>.</w:t>
      </w:r>
    </w:p>
    <w:p w14:paraId="472624AF" w14:textId="77777777" w:rsidR="00E474CD" w:rsidRDefault="00E474CD" w:rsidP="00E474CD">
      <w:pPr>
        <w:tabs>
          <w:tab w:val="left" w:leader="dot" w:pos="12960"/>
        </w:tabs>
        <w:spacing w:after="120"/>
        <w:ind w:left="720"/>
        <w:jc w:val="both"/>
        <w:rPr>
          <w:rFonts w:ascii="Verdana" w:hAnsi="Verdana"/>
          <w:sz w:val="20"/>
          <w:szCs w:val="20"/>
          <w:lang w:val="en-US"/>
        </w:rPr>
      </w:pPr>
    </w:p>
    <w:p w14:paraId="472624B0" w14:textId="77777777" w:rsidR="00E474CD" w:rsidRPr="00461D58" w:rsidRDefault="00E474CD" w:rsidP="00461D58">
      <w:pPr>
        <w:keepLines/>
        <w:spacing w:before="120" w:after="120"/>
        <w:jc w:val="both"/>
        <w:rPr>
          <w:rFonts w:ascii="Verdana" w:hAnsi="Verdana" w:cs="Arial"/>
          <w:bCs/>
          <w:sz w:val="20"/>
          <w:szCs w:val="20"/>
          <w:lang w:val="bg-BG"/>
        </w:rPr>
      </w:pPr>
    </w:p>
    <w:p w14:paraId="472624B1" w14:textId="77777777" w:rsid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Оценката по показател </w:t>
      </w:r>
      <w:r w:rsidRPr="008D57AF">
        <w:rPr>
          <w:rFonts w:ascii="Verdana" w:hAnsi="Verdana" w:cs="Arial"/>
          <w:b/>
          <w:bCs/>
          <w:sz w:val="20"/>
          <w:szCs w:val="20"/>
          <w:lang w:val="bg-BG"/>
        </w:rPr>
        <w:t xml:space="preserve">П2 „Ценово предложение и сервизно обслужване” </w:t>
      </w:r>
      <w:r w:rsidRPr="0063217C">
        <w:rPr>
          <w:rFonts w:ascii="Verdana" w:hAnsi="Verdana" w:cs="Arial"/>
          <w:bCs/>
          <w:sz w:val="20"/>
          <w:szCs w:val="20"/>
          <w:lang w:val="bg-BG"/>
        </w:rPr>
        <w:t xml:space="preserve">на всеки допуснат участник за съответната обособена позиция се получава, като се събере ценовото предложение и стойността на сервизно обслужване за 1 брой автомобил, предлагани от съответния участник </w:t>
      </w:r>
      <w:r w:rsidRPr="008D57AF">
        <w:rPr>
          <w:rFonts w:ascii="Verdana" w:hAnsi="Verdana" w:cs="Arial"/>
          <w:b/>
          <w:bCs/>
          <w:sz w:val="20"/>
          <w:szCs w:val="20"/>
          <w:lang w:val="bg-BG"/>
        </w:rPr>
        <w:t>(П2=С+СО).</w:t>
      </w:r>
      <w:r w:rsidRPr="0063217C">
        <w:rPr>
          <w:rFonts w:ascii="Verdana" w:hAnsi="Verdana" w:cs="Arial"/>
          <w:bCs/>
          <w:sz w:val="20"/>
          <w:szCs w:val="20"/>
          <w:lang w:val="bg-BG"/>
        </w:rPr>
        <w:t xml:space="preserve"> Участникът с най-ниска предлагана стойност по показателя получава максималния брой точки 98. Оценката за всеки от останалите допуснати участници се получава като най-ниската стойност по показателя се умножи по 98 точки и резултатът се раздели на стойността по показателя на съответния участник и частното се закръгли до втория знак след десетичната запетая.</w:t>
      </w:r>
    </w:p>
    <w:p w14:paraId="472624B2" w14:textId="77777777" w:rsidR="005F5239" w:rsidRDefault="005F5239" w:rsidP="0063217C">
      <w:pPr>
        <w:pStyle w:val="ListParagraph"/>
        <w:keepLines/>
        <w:spacing w:before="120" w:after="120"/>
        <w:ind w:left="744"/>
        <w:jc w:val="both"/>
        <w:rPr>
          <w:rFonts w:ascii="Verdana" w:hAnsi="Verdana" w:cs="Arial"/>
          <w:bCs/>
          <w:sz w:val="20"/>
          <w:szCs w:val="20"/>
          <w:lang w:val="bg-BG"/>
        </w:rPr>
      </w:pPr>
    </w:p>
    <w:p w14:paraId="472624B3" w14:textId="4BB65DF3" w:rsidR="00A1533A" w:rsidRPr="00A1533A" w:rsidRDefault="00A1533A" w:rsidP="00A1533A">
      <w:pPr>
        <w:keepLines/>
        <w:spacing w:before="120" w:after="120"/>
        <w:jc w:val="both"/>
        <w:rPr>
          <w:rFonts w:ascii="Verdana" w:hAnsi="Verdana" w:cs="Arial"/>
          <w:bCs/>
          <w:sz w:val="20"/>
          <w:szCs w:val="20"/>
          <w:lang w:val="bg-BG"/>
        </w:rPr>
      </w:pPr>
      <w:r w:rsidRPr="008D57AF">
        <w:rPr>
          <w:rFonts w:ascii="Verdana" w:hAnsi="Verdana" w:cs="Arial"/>
          <w:b/>
          <w:bCs/>
          <w:sz w:val="20"/>
          <w:szCs w:val="20"/>
          <w:lang w:val="bg-BG"/>
        </w:rPr>
        <w:t>Крайната оценка (КО)</w:t>
      </w:r>
      <w:r w:rsidRPr="00A1533A">
        <w:rPr>
          <w:rFonts w:ascii="Verdana" w:hAnsi="Verdana" w:cs="Arial"/>
          <w:bCs/>
          <w:sz w:val="20"/>
          <w:szCs w:val="20"/>
          <w:lang w:val="bg-BG"/>
        </w:rPr>
        <w:t xml:space="preserve"> на </w:t>
      </w:r>
      <w:r>
        <w:rPr>
          <w:rFonts w:ascii="Verdana" w:hAnsi="Verdana" w:cs="Arial"/>
          <w:bCs/>
          <w:sz w:val="20"/>
          <w:szCs w:val="20"/>
          <w:lang w:val="bg-BG"/>
        </w:rPr>
        <w:t xml:space="preserve">всяко предложение за  </w:t>
      </w:r>
      <w:r w:rsidR="00A53F57">
        <w:rPr>
          <w:rFonts w:ascii="Verdana" w:hAnsi="Verdana" w:cs="Arial"/>
          <w:bCs/>
          <w:sz w:val="20"/>
          <w:szCs w:val="20"/>
          <w:lang w:val="bg-BG"/>
        </w:rPr>
        <w:t xml:space="preserve">всяка обособена позиция </w:t>
      </w:r>
      <w:r w:rsidRPr="00A1533A">
        <w:rPr>
          <w:rFonts w:ascii="Verdana" w:hAnsi="Verdana" w:cs="Arial"/>
          <w:bCs/>
          <w:sz w:val="20"/>
          <w:szCs w:val="20"/>
          <w:lang w:val="bg-BG"/>
        </w:rPr>
        <w:t xml:space="preserve">се получава по формулата: </w:t>
      </w:r>
      <w:r w:rsidRPr="008D57AF">
        <w:rPr>
          <w:rFonts w:ascii="Verdana" w:hAnsi="Verdana" w:cs="Arial"/>
          <w:b/>
          <w:bCs/>
          <w:sz w:val="20"/>
          <w:szCs w:val="20"/>
          <w:lang w:val="bg-BG"/>
        </w:rPr>
        <w:t>КО = П1 + П2</w:t>
      </w:r>
      <w:r w:rsidRPr="00A1533A">
        <w:rPr>
          <w:rFonts w:ascii="Verdana" w:hAnsi="Verdana" w:cs="Arial"/>
          <w:bCs/>
          <w:sz w:val="20"/>
          <w:szCs w:val="20"/>
          <w:lang w:val="bg-BG"/>
        </w:rPr>
        <w:t>. Участникът получил най-висока крайна оценка КО ще бъде класиран на първо място за съответната обособена позиция</w:t>
      </w:r>
    </w:p>
    <w:p w14:paraId="472624CD"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77777777"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72624D4"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472624D5"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B16E29" w:rsidRDefault="00B16E29" w:rsidP="00E04D00">
      <w:pPr>
        <w:ind w:firstLine="426"/>
        <w:rPr>
          <w:rFonts w:ascii="Verdana" w:hAnsi="Verdana"/>
          <w:sz w:val="20"/>
          <w:szCs w:val="20"/>
        </w:rPr>
      </w:pPr>
      <w:r>
        <w:rPr>
          <w:rFonts w:ascii="Verdana" w:hAnsi="Verdana"/>
          <w:sz w:val="20"/>
          <w:szCs w:val="20"/>
        </w:rPr>
        <w:t xml:space="preserve">- за обстоятелството по чл. 54, ал.1, т.6 и по чл.56, ал.1, т.4 </w:t>
      </w:r>
      <w:r w:rsidR="008022F7">
        <w:rPr>
          <w:rFonts w:ascii="Verdana" w:hAnsi="Verdana"/>
          <w:sz w:val="20"/>
          <w:szCs w:val="20"/>
          <w:lang w:val="bg-BG"/>
        </w:rPr>
        <w:t>ЗОП</w:t>
      </w:r>
      <w:r>
        <w:rPr>
          <w:rFonts w:ascii="Verdana" w:hAnsi="Verdana"/>
          <w:sz w:val="20"/>
          <w:szCs w:val="20"/>
        </w:rPr>
        <w:t>- удостоверение от органите на Изпълнителна агенция "Главна</w:t>
      </w:r>
      <w:r>
        <w:rPr>
          <w:rFonts w:ascii="Verdana" w:hAnsi="Verdana"/>
          <w:sz w:val="20"/>
          <w:szCs w:val="20"/>
          <w:lang w:val="bg-BG"/>
        </w:rPr>
        <w:t xml:space="preserve"> </w:t>
      </w:r>
      <w:r>
        <w:rPr>
          <w:rFonts w:ascii="Verdana" w:hAnsi="Verdana"/>
          <w:sz w:val="20"/>
          <w:szCs w:val="20"/>
        </w:rPr>
        <w:t>инспекция по труда"</w:t>
      </w:r>
      <w:r>
        <w:rPr>
          <w:rFonts w:ascii="Verdana" w:hAnsi="Verdana"/>
          <w:sz w:val="20"/>
          <w:szCs w:val="20"/>
          <w:lang w:val="bg-BG"/>
        </w:rPr>
        <w:t>;</w:t>
      </w:r>
    </w:p>
    <w:p w14:paraId="472624D7" w14:textId="77777777" w:rsidR="003E21F2" w:rsidRDefault="003E21F2" w:rsidP="003E21F2">
      <w:pPr>
        <w:ind w:firstLine="480"/>
        <w:jc w:val="both"/>
        <w:rPr>
          <w:rFonts w:ascii="Verdana" w:hAnsi="Verdana" w:cs="Tahoma"/>
          <w:color w:val="000000"/>
          <w:sz w:val="20"/>
          <w:szCs w:val="20"/>
          <w:lang w:val="bg-BG"/>
        </w:rPr>
      </w:pPr>
    </w:p>
    <w:p w14:paraId="472624D8" w14:textId="7777777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72624D9"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w:t>
      </w:r>
      <w:r w:rsidRPr="003E21F2">
        <w:rPr>
          <w:rFonts w:ascii="Verdana" w:hAnsi="Verdana" w:cs="Tahoma"/>
          <w:color w:val="000000"/>
          <w:sz w:val="20"/>
          <w:szCs w:val="20"/>
        </w:rPr>
        <w:lastRenderedPageBreak/>
        <w:t xml:space="preserve">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472624DD" w14:textId="77777777"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72624E0" w14:textId="77777777" w:rsidR="003716BE" w:rsidRDefault="003716BE" w:rsidP="001F7CF9">
      <w:pPr>
        <w:pStyle w:val="ListParagraph"/>
        <w:ind w:left="1985"/>
        <w:jc w:val="both"/>
        <w:rPr>
          <w:rFonts w:ascii="Verdana" w:eastAsiaTheme="minorHAnsi" w:hAnsi="Verdana" w:cs="TimesNewRomanPSMT"/>
          <w:sz w:val="20"/>
          <w:szCs w:val="20"/>
          <w:lang w:val="bg-BG"/>
        </w:rPr>
      </w:pPr>
    </w:p>
    <w:p w14:paraId="472624E1" w14:textId="77777777"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77777777" w:rsidR="003E21F2" w:rsidRP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472624E3" w14:textId="77777777"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472624EB"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472624EC" w14:textId="4B06E4DF"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w:t>
      </w:r>
      <w:r w:rsidR="006132EF">
        <w:rPr>
          <w:rFonts w:ascii="Verdana" w:hAnsi="Verdana"/>
          <w:b/>
          <w:sz w:val="20"/>
          <w:szCs w:val="20"/>
          <w:lang w:val="bg-BG"/>
        </w:rPr>
        <w:t>Доставка и поддръжка на нови</w:t>
      </w:r>
      <w:r w:rsidR="00783F4E">
        <w:rPr>
          <w:rFonts w:ascii="Verdana" w:hAnsi="Verdana"/>
          <w:b/>
          <w:sz w:val="20"/>
          <w:szCs w:val="20"/>
          <w:lang w:val="bg-BG"/>
        </w:rPr>
        <w:t xml:space="preserve"> </w:t>
      </w:r>
      <w:r w:rsidR="00D7733F">
        <w:rPr>
          <w:rFonts w:ascii="Verdana" w:hAnsi="Verdana"/>
          <w:b/>
          <w:sz w:val="20"/>
          <w:szCs w:val="20"/>
          <w:lang w:val="bg-BG"/>
        </w:rPr>
        <w:t xml:space="preserve">леки и </w:t>
      </w:r>
      <w:r w:rsidR="006132EF">
        <w:rPr>
          <w:rFonts w:ascii="Verdana" w:hAnsi="Verdana"/>
          <w:b/>
          <w:sz w:val="20"/>
          <w:szCs w:val="20"/>
          <w:lang w:val="bg-BG"/>
        </w:rPr>
        <w:t>лекотоварни автомобили</w:t>
      </w:r>
      <w:r w:rsidRPr="002F36EE">
        <w:rPr>
          <w:rFonts w:ascii="Verdana" w:hAnsi="Verdana"/>
          <w:b/>
          <w:bCs/>
          <w:sz w:val="20"/>
          <w:szCs w:val="20"/>
          <w:lang w:val="bg-BG"/>
        </w:rPr>
        <w:t>“</w:t>
      </w:r>
    </w:p>
    <w:p w14:paraId="472624ED"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472624EE"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72624EF" w14:textId="342D2B8C"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6132EF">
        <w:rPr>
          <w:rFonts w:ascii="Verdana" w:hAnsi="Verdana"/>
          <w:b/>
          <w:bCs/>
          <w:sz w:val="20"/>
          <w:szCs w:val="20"/>
          <w:lang w:val="bg-BG"/>
        </w:rPr>
        <w:t>ТТ001</w:t>
      </w:r>
      <w:r w:rsidR="004F39A0">
        <w:rPr>
          <w:rFonts w:ascii="Verdana" w:hAnsi="Verdana"/>
          <w:b/>
          <w:bCs/>
          <w:sz w:val="20"/>
          <w:szCs w:val="20"/>
          <w:lang w:val="bg-BG"/>
        </w:rPr>
        <w:t>832</w:t>
      </w:r>
      <w:r w:rsidR="00FA4917">
        <w:rPr>
          <w:rFonts w:ascii="Verdana" w:hAnsi="Verdana"/>
          <w:b/>
          <w:bCs/>
          <w:sz w:val="20"/>
          <w:szCs w:val="20"/>
          <w:lang w:val="bg-BG"/>
        </w:rPr>
        <w:t xml:space="preserve"> </w:t>
      </w:r>
      <w:r w:rsidR="00856D47" w:rsidRPr="00856D47">
        <w:rPr>
          <w:rFonts w:ascii="Verdana" w:hAnsi="Verdana"/>
          <w:b/>
          <w:bCs/>
          <w:sz w:val="20"/>
          <w:szCs w:val="20"/>
          <w:lang w:val="bg-BG"/>
        </w:rPr>
        <w:t>„</w:t>
      </w:r>
      <w:r w:rsidR="006132EF">
        <w:rPr>
          <w:rFonts w:ascii="Verdana" w:hAnsi="Verdana"/>
          <w:b/>
          <w:sz w:val="20"/>
          <w:szCs w:val="20"/>
          <w:lang w:val="bg-BG"/>
        </w:rPr>
        <w:t>Доставка и поддръжка на нови</w:t>
      </w:r>
      <w:r w:rsidR="004F39A0">
        <w:rPr>
          <w:rFonts w:ascii="Verdana" w:hAnsi="Verdana"/>
          <w:b/>
          <w:sz w:val="20"/>
          <w:szCs w:val="20"/>
          <w:lang w:val="bg-BG"/>
        </w:rPr>
        <w:t xml:space="preserve"> </w:t>
      </w:r>
      <w:r w:rsidR="00D7733F">
        <w:rPr>
          <w:rFonts w:ascii="Verdana" w:hAnsi="Verdana"/>
          <w:b/>
          <w:sz w:val="20"/>
          <w:szCs w:val="20"/>
          <w:lang w:val="bg-BG"/>
        </w:rPr>
        <w:t xml:space="preserve">леки и </w:t>
      </w:r>
      <w:r w:rsidR="006132EF">
        <w:rPr>
          <w:rFonts w:ascii="Verdana" w:hAnsi="Verdana"/>
          <w:b/>
          <w:sz w:val="20"/>
          <w:szCs w:val="20"/>
          <w:lang w:val="bg-BG"/>
        </w:rPr>
        <w:t xml:space="preserve"> лекотоварни автомобили</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472624F0"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472624F1" w14:textId="36AB51E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4F39A0">
        <w:rPr>
          <w:rFonts w:ascii="Verdana" w:hAnsi="Verdana"/>
          <w:sz w:val="20"/>
          <w:szCs w:val="20"/>
          <w:lang w:val="bg-BG"/>
        </w:rPr>
        <w:t>Васил Борисов Тренев</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472624F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472624F3" w14:textId="77777777"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472624F4" w14:textId="057E1B7D"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6132EF" w:rsidRPr="006132EF">
        <w:rPr>
          <w:rFonts w:ascii="Verdana" w:hAnsi="Verdana"/>
          <w:b/>
          <w:sz w:val="20"/>
          <w:szCs w:val="20"/>
          <w:lang w:val="bg-BG"/>
        </w:rPr>
        <w:t>Доставка и поддръжка на нови</w:t>
      </w:r>
      <w:r w:rsidR="00904825">
        <w:rPr>
          <w:rFonts w:ascii="Verdana" w:hAnsi="Verdana"/>
          <w:b/>
          <w:sz w:val="20"/>
          <w:szCs w:val="20"/>
          <w:lang w:val="bg-BG"/>
        </w:rPr>
        <w:t xml:space="preserve"> леки и </w:t>
      </w:r>
      <w:r w:rsidR="004F39A0">
        <w:rPr>
          <w:rFonts w:ascii="Verdana" w:hAnsi="Verdana"/>
          <w:b/>
          <w:sz w:val="20"/>
          <w:szCs w:val="20"/>
          <w:lang w:val="bg-BG"/>
        </w:rPr>
        <w:t xml:space="preserve"> </w:t>
      </w:r>
      <w:r w:rsidR="006132EF" w:rsidRPr="006132EF">
        <w:rPr>
          <w:rFonts w:ascii="Verdana" w:hAnsi="Verdana"/>
          <w:b/>
          <w:sz w:val="20"/>
          <w:szCs w:val="20"/>
          <w:lang w:val="bg-BG"/>
        </w:rPr>
        <w:t xml:space="preserve"> лекотоварни автомобили</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6132EF">
        <w:rPr>
          <w:rFonts w:ascii="Verdana" w:hAnsi="Verdana"/>
          <w:b/>
          <w:bCs/>
          <w:sz w:val="20"/>
          <w:szCs w:val="20"/>
          <w:lang w:val="bg-BG"/>
        </w:rPr>
        <w:t>ТТ001</w:t>
      </w:r>
      <w:r w:rsidR="004F39A0">
        <w:rPr>
          <w:rFonts w:ascii="Verdana" w:hAnsi="Verdana"/>
          <w:b/>
          <w:bCs/>
          <w:sz w:val="20"/>
          <w:szCs w:val="20"/>
          <w:lang w:val="bg-BG"/>
        </w:rPr>
        <w:t>832</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72624F5" w14:textId="77777777"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472624F6"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472624F7"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72624F8"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472624F9"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472624F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472624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472624FC" w14:textId="77777777"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472624FD" w14:textId="77777777"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320191">
        <w:rPr>
          <w:rFonts w:ascii="Verdana" w:hAnsi="Verdana"/>
          <w:sz w:val="20"/>
          <w:szCs w:val="20"/>
          <w:lang w:val="bg-BG"/>
        </w:rPr>
        <w:t>ите</w:t>
      </w:r>
      <w:r w:rsidR="000E6374">
        <w:rPr>
          <w:rFonts w:ascii="Verdana" w:hAnsi="Verdana"/>
          <w:sz w:val="20"/>
          <w:szCs w:val="20"/>
          <w:lang w:val="bg-BG"/>
        </w:rPr>
        <w:t xml:space="preserve"> таблиц</w:t>
      </w:r>
      <w:r w:rsidR="00320191">
        <w:rPr>
          <w:rFonts w:ascii="Verdana" w:hAnsi="Verdana"/>
          <w:sz w:val="20"/>
          <w:szCs w:val="20"/>
          <w:lang w:val="bg-BG"/>
        </w:rPr>
        <w:t>и</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472624FE" w14:textId="16773A1D" w:rsidR="005F68AC" w:rsidRPr="005F68AC" w:rsidRDefault="00403B3C" w:rsidP="005F68AC">
      <w:pPr>
        <w:keepLines/>
        <w:numPr>
          <w:ilvl w:val="0"/>
          <w:numId w:val="4"/>
        </w:numPr>
        <w:tabs>
          <w:tab w:val="left" w:pos="8640"/>
        </w:tabs>
        <w:spacing w:before="120" w:after="120"/>
        <w:jc w:val="both"/>
        <w:rPr>
          <w:rFonts w:asciiTheme="minorHAnsi" w:hAnsiTheme="minorHAnsi"/>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sidR="00CB26EA">
        <w:rPr>
          <w:rFonts w:ascii="Verdana" w:hAnsi="Verdana"/>
          <w:sz w:val="20"/>
          <w:szCs w:val="20"/>
          <w:lang w:val="bg-BG"/>
        </w:rPr>
        <w:t xml:space="preserve">70  </w:t>
      </w:r>
      <w:r w:rsidR="00A91EFD">
        <w:rPr>
          <w:rFonts w:ascii="Verdana" w:hAnsi="Verdana"/>
          <w:sz w:val="20"/>
          <w:szCs w:val="20"/>
          <w:lang w:val="bg-BG"/>
        </w:rPr>
        <w:t>(</w:t>
      </w:r>
      <w:r w:rsidR="00CB26EA">
        <w:rPr>
          <w:rFonts w:ascii="Verdana" w:hAnsi="Verdana"/>
          <w:sz w:val="20"/>
          <w:szCs w:val="20"/>
          <w:lang w:val="bg-BG"/>
        </w:rPr>
        <w:t>седемдесет</w:t>
      </w:r>
      <w:r w:rsidRPr="00403B3C">
        <w:rPr>
          <w:rFonts w:ascii="Verdana" w:hAnsi="Verdana"/>
          <w:sz w:val="20"/>
          <w:szCs w:val="20"/>
          <w:lang w:val="bg-BG"/>
        </w:rPr>
        <w:t>) месеца</w:t>
      </w:r>
      <w:r w:rsidR="004C227C">
        <w:rPr>
          <w:rFonts w:ascii="Verdana" w:hAnsi="Verdana"/>
          <w:sz w:val="20"/>
          <w:szCs w:val="20"/>
          <w:lang w:val="bg-BG"/>
        </w:rPr>
        <w:t>, считано от датата на подписването му</w:t>
      </w:r>
      <w:r w:rsidR="00E07DE1">
        <w:rPr>
          <w:rFonts w:ascii="Verdana" w:hAnsi="Verdana"/>
          <w:sz w:val="20"/>
          <w:szCs w:val="20"/>
          <w:lang w:val="bg-BG"/>
        </w:rPr>
        <w:t>, от която дата влиза в сила</w:t>
      </w:r>
      <w:r w:rsidRPr="00403B3C">
        <w:rPr>
          <w:rFonts w:ascii="Verdana" w:hAnsi="Verdana"/>
          <w:sz w:val="20"/>
          <w:szCs w:val="20"/>
          <w:lang w:val="bg-BG"/>
        </w:rPr>
        <w:t xml:space="preserve">. </w:t>
      </w:r>
      <w:r w:rsidR="000F5198">
        <w:rPr>
          <w:rFonts w:ascii="Verdana" w:hAnsi="Verdana"/>
          <w:sz w:val="20"/>
          <w:szCs w:val="20"/>
          <w:lang w:val="bg-BG"/>
        </w:rPr>
        <w:t xml:space="preserve">В </w:t>
      </w:r>
      <w:r w:rsidR="000F5198">
        <w:rPr>
          <w:rFonts w:asciiTheme="minorHAnsi" w:hAnsiTheme="minorHAnsi"/>
          <w:lang w:val="bg-BG"/>
        </w:rPr>
        <w:t>посоченият по-горе с</w:t>
      </w:r>
      <w:r w:rsidR="005F68AC" w:rsidRPr="005F68AC">
        <w:rPr>
          <w:rFonts w:asciiTheme="minorHAnsi" w:hAnsiTheme="minorHAnsi"/>
          <w:lang w:val="bg-BG"/>
        </w:rPr>
        <w:t xml:space="preserve">рок на договора </w:t>
      </w:r>
      <w:r w:rsidR="000F5198">
        <w:rPr>
          <w:rFonts w:asciiTheme="minorHAnsi" w:hAnsiTheme="minorHAnsi"/>
          <w:lang w:val="bg-BG"/>
        </w:rPr>
        <w:t>са включени</w:t>
      </w:r>
      <w:r w:rsidR="005F68AC" w:rsidRPr="005F68AC">
        <w:rPr>
          <w:rFonts w:asciiTheme="minorHAnsi" w:hAnsiTheme="minorHAnsi"/>
          <w:lang w:val="bg-BG"/>
        </w:rPr>
        <w:t xml:space="preserve"> срок</w:t>
      </w:r>
      <w:r w:rsidR="000F5198">
        <w:rPr>
          <w:rFonts w:asciiTheme="minorHAnsi" w:hAnsiTheme="minorHAnsi"/>
          <w:lang w:val="bg-BG"/>
        </w:rPr>
        <w:t>ът</w:t>
      </w:r>
      <w:r w:rsidR="005F68AC" w:rsidRPr="005F68AC">
        <w:rPr>
          <w:rFonts w:asciiTheme="minorHAnsi" w:hAnsiTheme="minorHAnsi"/>
          <w:lang w:val="bg-BG"/>
        </w:rPr>
        <w:t xml:space="preserve"> на пълната гаранция</w:t>
      </w:r>
      <w:r w:rsidR="00DE3A11">
        <w:rPr>
          <w:rFonts w:asciiTheme="minorHAnsi" w:hAnsiTheme="minorHAnsi"/>
          <w:lang w:val="bg-BG"/>
        </w:rPr>
        <w:t xml:space="preserve">, </w:t>
      </w:r>
      <w:r w:rsidR="005F68AC" w:rsidRPr="005F68AC">
        <w:rPr>
          <w:rFonts w:asciiTheme="minorHAnsi" w:hAnsiTheme="minorHAnsi"/>
          <w:lang w:val="bg-BG"/>
        </w:rPr>
        <w:t>срок</w:t>
      </w:r>
      <w:r w:rsidR="00DE3A11">
        <w:rPr>
          <w:rFonts w:asciiTheme="minorHAnsi" w:hAnsiTheme="minorHAnsi"/>
          <w:lang w:val="bg-BG"/>
        </w:rPr>
        <w:t>ът</w:t>
      </w:r>
      <w:r w:rsidR="005F68AC" w:rsidRPr="005F68AC">
        <w:rPr>
          <w:rFonts w:asciiTheme="minorHAnsi" w:hAnsiTheme="minorHAnsi"/>
          <w:lang w:val="bg-BG"/>
        </w:rPr>
        <w:t xml:space="preserve"> за доставка на автомобилите</w:t>
      </w:r>
      <w:r w:rsidR="00DE3A11">
        <w:rPr>
          <w:rFonts w:asciiTheme="minorHAnsi" w:hAnsiTheme="minorHAnsi"/>
          <w:lang w:val="bg-BG"/>
        </w:rPr>
        <w:t xml:space="preserve">, както и </w:t>
      </w:r>
      <w:r w:rsidR="00D45F25">
        <w:rPr>
          <w:rFonts w:asciiTheme="minorHAnsi" w:hAnsiTheme="minorHAnsi"/>
          <w:lang w:val="bg-BG"/>
        </w:rPr>
        <w:t>срок</w:t>
      </w:r>
      <w:r w:rsidR="00DE3A11">
        <w:rPr>
          <w:rFonts w:asciiTheme="minorHAnsi" w:hAnsiTheme="minorHAnsi"/>
          <w:lang w:val="bg-BG"/>
        </w:rPr>
        <w:t>ът</w:t>
      </w:r>
      <w:r w:rsidR="00D45F25">
        <w:rPr>
          <w:rFonts w:asciiTheme="minorHAnsi" w:hAnsiTheme="minorHAnsi"/>
          <w:lang w:val="bg-BG"/>
        </w:rPr>
        <w:t xml:space="preserve"> за поръчка</w:t>
      </w:r>
      <w:r w:rsidR="00DE3A11">
        <w:rPr>
          <w:rFonts w:asciiTheme="minorHAnsi" w:hAnsiTheme="minorHAnsi"/>
          <w:lang w:val="bg-BG"/>
        </w:rPr>
        <w:t xml:space="preserve"> на автомобилите</w:t>
      </w:r>
      <w:r w:rsidR="005F68AC" w:rsidRPr="005F68AC">
        <w:rPr>
          <w:rFonts w:asciiTheme="minorHAnsi" w:hAnsiTheme="minorHAnsi"/>
          <w:lang w:val="bg-BG"/>
        </w:rPr>
        <w:t xml:space="preserve">/. </w:t>
      </w:r>
    </w:p>
    <w:p w14:paraId="47262501" w14:textId="76FD2ECB" w:rsidR="00693546" w:rsidRPr="00125490" w:rsidRDefault="00693546" w:rsidP="00125490">
      <w:pPr>
        <w:keepLines/>
        <w:numPr>
          <w:ilvl w:val="0"/>
          <w:numId w:val="4"/>
        </w:numPr>
        <w:tabs>
          <w:tab w:val="left" w:pos="8640"/>
        </w:tabs>
        <w:spacing w:before="120" w:after="120"/>
        <w:jc w:val="both"/>
        <w:rPr>
          <w:rFonts w:ascii="Verdana" w:hAnsi="Verdana"/>
          <w:sz w:val="20"/>
          <w:szCs w:val="20"/>
          <w:lang w:val="bg-BG"/>
        </w:rPr>
      </w:pPr>
      <w:r w:rsidRPr="00125490">
        <w:rPr>
          <w:rFonts w:ascii="Verdana" w:hAnsi="Verdana"/>
          <w:sz w:val="20"/>
          <w:szCs w:val="20"/>
          <w:lang w:val="bg-BG"/>
        </w:rPr>
        <w:lastRenderedPageBreak/>
        <w:t>Максималната стойност на договора, която няма да бъде надвишавана ще бъде в размер на ................................... лв. без ДДС за обособена позиция…………………… Максималаната стойност на договора включва следното:  стойността за доставката/ите на стоката/те, предмет на договора, която е в размер на …………………….лв. без ДДС и стойността на сервизните обслужвания за срока на договора, която е в размер на ……………………….лв. без ДДС.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обособена позиция.  Стойността на сервизните обслужвания за срока на договора се формира от</w:t>
      </w:r>
      <w:r w:rsidR="00302BFF" w:rsidRPr="00125490">
        <w:rPr>
          <w:rFonts w:ascii="Verdana" w:hAnsi="Verdana"/>
          <w:sz w:val="20"/>
          <w:szCs w:val="20"/>
          <w:lang w:val="bg-BG"/>
        </w:rPr>
        <w:t>:</w:t>
      </w:r>
      <w:r w:rsidRPr="00125490">
        <w:rPr>
          <w:rFonts w:ascii="Verdana" w:hAnsi="Verdana"/>
          <w:sz w:val="20"/>
          <w:szCs w:val="20"/>
          <w:lang w:val="bg-BG"/>
        </w:rPr>
        <w:t xml:space="preserve"> </w:t>
      </w:r>
      <w:r w:rsidR="009F5113" w:rsidRPr="00125490">
        <w:rPr>
          <w:rFonts w:ascii="Verdana" w:hAnsi="Verdana"/>
          <w:sz w:val="20"/>
          <w:szCs w:val="20"/>
          <w:lang w:val="bg-BG"/>
        </w:rPr>
        <w:t>1.</w:t>
      </w:r>
      <w:r w:rsidRPr="00125490">
        <w:rPr>
          <w:rFonts w:ascii="Verdana" w:hAnsi="Verdana"/>
          <w:sz w:val="20"/>
          <w:szCs w:val="20"/>
          <w:lang w:val="bg-BG"/>
        </w:rPr>
        <w:t>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автомобили за съответната обособена позиция)  (празните места се попълват при подписване на договора)</w:t>
      </w:r>
      <w:r w:rsidR="009F5113" w:rsidRPr="00125490">
        <w:rPr>
          <w:rFonts w:ascii="Verdana" w:hAnsi="Verdana"/>
          <w:sz w:val="20"/>
          <w:szCs w:val="20"/>
          <w:lang w:val="bg-BG"/>
        </w:rPr>
        <w:t xml:space="preserve"> </w:t>
      </w:r>
      <w:r w:rsidR="00302BFF" w:rsidRPr="00125490">
        <w:rPr>
          <w:rFonts w:ascii="Verdana" w:hAnsi="Verdana"/>
          <w:sz w:val="20"/>
          <w:szCs w:val="20"/>
          <w:lang w:val="bg-BG"/>
        </w:rPr>
        <w:t>;</w:t>
      </w:r>
      <w:r w:rsidR="009F5113" w:rsidRPr="00125490">
        <w:rPr>
          <w:rFonts w:ascii="Verdana" w:hAnsi="Verdana"/>
          <w:sz w:val="20"/>
          <w:szCs w:val="20"/>
          <w:lang w:val="bg-BG"/>
        </w:rPr>
        <w:t xml:space="preserve"> </w:t>
      </w:r>
      <w:r w:rsidR="009F5113" w:rsidRPr="00125490">
        <w:rPr>
          <w:rFonts w:ascii="Verdana" w:hAnsi="Verdana"/>
          <w:sz w:val="20"/>
          <w:szCs w:val="20"/>
        </w:rPr>
        <w:t xml:space="preserve">2. разходите за извънгаранционно обслужване, които са </w:t>
      </w:r>
      <w:r w:rsidR="00FA43A4">
        <w:rPr>
          <w:rFonts w:ascii="Verdana" w:hAnsi="Verdana"/>
          <w:sz w:val="20"/>
          <w:szCs w:val="20"/>
          <w:lang w:val="bg-BG"/>
        </w:rPr>
        <w:t>30</w:t>
      </w:r>
      <w:r w:rsidR="009F5113" w:rsidRPr="00125490">
        <w:rPr>
          <w:rFonts w:ascii="Verdana" w:hAnsi="Verdana"/>
          <w:sz w:val="20"/>
          <w:szCs w:val="20"/>
        </w:rPr>
        <w:t>% от  разходите за консумативи, оригинални резервни части и труд за срок</w:t>
      </w:r>
      <w:r w:rsidR="009F5113" w:rsidRPr="00125490">
        <w:rPr>
          <w:rFonts w:ascii="Verdana" w:hAnsi="Verdana"/>
          <w:sz w:val="20"/>
          <w:szCs w:val="20"/>
          <w:lang w:val="en-US"/>
        </w:rPr>
        <w:t xml:space="preserve"> </w:t>
      </w:r>
      <w:r w:rsidR="009F5113" w:rsidRPr="00125490">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Pr="00125490">
        <w:rPr>
          <w:rFonts w:ascii="Verdana" w:hAnsi="Verdana"/>
          <w:sz w:val="20"/>
          <w:szCs w:val="20"/>
          <w:lang w:val="bg-BG"/>
        </w:rPr>
        <w:t>.</w:t>
      </w:r>
    </w:p>
    <w:p w14:paraId="47262502" w14:textId="77777777" w:rsidR="00463D69" w:rsidRPr="00025BA4" w:rsidRDefault="00463D69" w:rsidP="00463D69">
      <w:pPr>
        <w:spacing w:before="120" w:after="120"/>
        <w:ind w:left="1134"/>
        <w:jc w:val="both"/>
        <w:rPr>
          <w:rFonts w:ascii="Verdana" w:hAnsi="Verdana"/>
          <w:spacing w:val="-5"/>
          <w:sz w:val="20"/>
          <w:szCs w:val="20"/>
          <w:lang w:val="bg-BG"/>
        </w:rPr>
      </w:pPr>
    </w:p>
    <w:p w14:paraId="47262503" w14:textId="05247D2B" w:rsidR="00815B8B" w:rsidRPr="00815B8B" w:rsidRDefault="00BD118D"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4F39A0">
        <w:rPr>
          <w:rFonts w:ascii="Verdana" w:hAnsi="Verdana"/>
          <w:sz w:val="20"/>
          <w:szCs w:val="20"/>
          <w:lang w:val="bg-BG"/>
        </w:rPr>
        <w:t>2,5</w:t>
      </w:r>
      <w:r w:rsidR="00815B8B" w:rsidRPr="00CF58CB">
        <w:rPr>
          <w:rFonts w:ascii="Verdana" w:hAnsi="Verdana"/>
          <w:sz w:val="20"/>
          <w:szCs w:val="20"/>
          <w:lang w:val="bg-BG"/>
        </w:rPr>
        <w:t>% (</w:t>
      </w:r>
      <w:r w:rsidR="004F39A0">
        <w:rPr>
          <w:rFonts w:ascii="Verdana" w:hAnsi="Verdana"/>
          <w:sz w:val="20"/>
          <w:szCs w:val="20"/>
          <w:lang w:val="bg-BG"/>
        </w:rPr>
        <w:t>две цяло и пет</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за </w:t>
      </w:r>
      <w:r w:rsidR="003376E8" w:rsidRPr="00E008DB">
        <w:rPr>
          <w:rFonts w:ascii="Verdana" w:hAnsi="Verdana"/>
          <w:sz w:val="20"/>
          <w:szCs w:val="20"/>
          <w:lang w:val="bg-BG"/>
        </w:rPr>
        <w:t>съответната обособена позиция 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47262504" w14:textId="77777777"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47262505" w14:textId="77777777"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47262506"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7262507" w14:textId="31723732" w:rsidR="00815B8B" w:rsidRPr="00815B8B" w:rsidRDefault="00815B8B" w:rsidP="00E7489D">
      <w:pPr>
        <w:keepLines/>
        <w:numPr>
          <w:ilvl w:val="0"/>
          <w:numId w:val="4"/>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B011B2">
        <w:rPr>
          <w:rFonts w:ascii="Verdana" w:hAnsi="Verdana"/>
          <w:sz w:val="20"/>
          <w:szCs w:val="20"/>
          <w:lang w:val="bg-BG"/>
        </w:rPr>
        <w:t>…………………..</w:t>
      </w:r>
      <w:r w:rsidR="00507A5C">
        <w:rPr>
          <w:rFonts w:ascii="Verdana" w:hAnsi="Verdana"/>
          <w:sz w:val="20"/>
          <w:szCs w:val="20"/>
          <w:lang w:val="bg-BG"/>
        </w:rPr>
        <w:t>.</w:t>
      </w:r>
    </w:p>
    <w:p w14:paraId="47262508"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7262509"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726250A"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47262515" w14:textId="77777777" w:rsidTr="00BA48CE">
        <w:trPr>
          <w:jc w:val="right"/>
        </w:trPr>
        <w:tc>
          <w:tcPr>
            <w:tcW w:w="4261" w:type="dxa"/>
          </w:tcPr>
          <w:p w14:paraId="4726250B"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C"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E"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0F" w14:textId="77777777"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4726251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11"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12"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4726251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47262514"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47262516" w14:textId="77777777" w:rsidR="00815B8B" w:rsidRPr="00815B8B" w:rsidRDefault="00815B8B" w:rsidP="00815B8B">
      <w:pPr>
        <w:keepLines/>
        <w:spacing w:after="240"/>
        <w:jc w:val="both"/>
        <w:rPr>
          <w:rFonts w:ascii="Verdana" w:hAnsi="Verdana" w:cs="Arial"/>
          <w:b/>
          <w:snapToGrid w:val="0"/>
          <w:sz w:val="20"/>
          <w:szCs w:val="20"/>
          <w:lang w:val="bg-BG"/>
        </w:rPr>
      </w:pPr>
    </w:p>
    <w:p w14:paraId="47262517"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47262518"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47262519"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726251A"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4726251B" w14:textId="77777777"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4726251C" w14:textId="77777777" w:rsidR="00C4088F" w:rsidRPr="00C4088F" w:rsidRDefault="00C4088F" w:rsidP="009F6E0D">
      <w:pPr>
        <w:numPr>
          <w:ilvl w:val="0"/>
          <w:numId w:val="24"/>
        </w:numPr>
        <w:tabs>
          <w:tab w:val="num" w:pos="426"/>
        </w:tabs>
        <w:spacing w:after="120"/>
        <w:jc w:val="both"/>
        <w:rPr>
          <w:rFonts w:ascii="Verdana" w:hAnsi="Verdana"/>
          <w:b/>
          <w:bCs/>
          <w:snapToGrid w:val="0"/>
          <w:sz w:val="22"/>
          <w:szCs w:val="22"/>
          <w:lang w:val="bg-BG"/>
        </w:rPr>
      </w:pPr>
      <w:r w:rsidRPr="00C4088F">
        <w:rPr>
          <w:rFonts w:ascii="Verdana" w:hAnsi="Verdana"/>
          <w:b/>
          <w:bCs/>
          <w:snapToGrid w:val="0"/>
          <w:sz w:val="22"/>
          <w:szCs w:val="22"/>
          <w:lang w:val="bg-BG"/>
        </w:rPr>
        <w:t>ПРЕДМЕТ НА ДОГОВОРА</w:t>
      </w:r>
    </w:p>
    <w:p w14:paraId="4726251D" w14:textId="740B13A0"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 xml:space="preserve">Предмет на договора е </w:t>
      </w:r>
      <w:r w:rsidRPr="008314AD">
        <w:rPr>
          <w:rFonts w:ascii="Verdana" w:hAnsi="Verdana"/>
          <w:i/>
          <w:snapToGrid w:val="0"/>
          <w:sz w:val="20"/>
          <w:szCs w:val="20"/>
          <w:lang w:val="bg-BG"/>
        </w:rPr>
        <w:t>Доставка и поддръжка на нови</w:t>
      </w:r>
      <w:r w:rsidR="006727D3">
        <w:rPr>
          <w:rFonts w:ascii="Verdana" w:hAnsi="Verdana"/>
          <w:i/>
          <w:snapToGrid w:val="0"/>
          <w:sz w:val="20"/>
          <w:szCs w:val="20"/>
          <w:lang w:val="bg-BG"/>
        </w:rPr>
        <w:t xml:space="preserve"> </w:t>
      </w:r>
      <w:r w:rsidR="00D7733F">
        <w:rPr>
          <w:rFonts w:ascii="Verdana" w:hAnsi="Verdana"/>
          <w:i/>
          <w:snapToGrid w:val="0"/>
          <w:sz w:val="20"/>
          <w:szCs w:val="20"/>
          <w:lang w:val="bg-BG"/>
        </w:rPr>
        <w:t xml:space="preserve">леки и </w:t>
      </w:r>
      <w:r w:rsidRPr="008314AD">
        <w:rPr>
          <w:rFonts w:ascii="Verdana" w:hAnsi="Verdana"/>
          <w:i/>
          <w:snapToGrid w:val="0"/>
          <w:sz w:val="20"/>
          <w:szCs w:val="20"/>
          <w:lang w:val="bg-BG"/>
        </w:rPr>
        <w:t xml:space="preserve"> лекотоварни автомобили.</w:t>
      </w:r>
    </w:p>
    <w:p w14:paraId="4726251E" w14:textId="42376C0D"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Автомобилите, обект на обществената поръчк</w:t>
      </w:r>
      <w:r>
        <w:rPr>
          <w:rFonts w:ascii="Verdana" w:hAnsi="Verdana"/>
          <w:snapToGrid w:val="0"/>
          <w:sz w:val="20"/>
          <w:szCs w:val="20"/>
          <w:lang w:val="bg-BG"/>
        </w:rPr>
        <w:t xml:space="preserve">а и договора са разделени на </w:t>
      </w:r>
      <w:r w:rsidR="009910C5">
        <w:rPr>
          <w:rFonts w:ascii="Verdana" w:hAnsi="Verdana"/>
          <w:snapToGrid w:val="0"/>
          <w:sz w:val="20"/>
          <w:szCs w:val="20"/>
          <w:lang w:val="bg-BG"/>
        </w:rPr>
        <w:t xml:space="preserve">4 </w:t>
      </w:r>
      <w:r w:rsidR="00066BB4">
        <w:rPr>
          <w:rFonts w:ascii="Verdana" w:hAnsi="Verdana"/>
          <w:snapToGrid w:val="0"/>
          <w:sz w:val="20"/>
          <w:szCs w:val="20"/>
          <w:lang w:val="bg-BG"/>
        </w:rPr>
        <w:t>/</w:t>
      </w:r>
      <w:r w:rsidR="009910C5">
        <w:rPr>
          <w:rFonts w:ascii="Verdana" w:hAnsi="Verdana"/>
          <w:snapToGrid w:val="0"/>
          <w:sz w:val="20"/>
          <w:szCs w:val="20"/>
          <w:lang w:val="bg-BG"/>
        </w:rPr>
        <w:t>чети</w:t>
      </w:r>
      <w:r w:rsidR="0067342D">
        <w:rPr>
          <w:rFonts w:ascii="Verdana" w:hAnsi="Verdana"/>
          <w:snapToGrid w:val="0"/>
          <w:sz w:val="20"/>
          <w:szCs w:val="20"/>
          <w:lang w:val="bg-BG"/>
        </w:rPr>
        <w:t>ри</w:t>
      </w:r>
      <w:r w:rsidRPr="008314AD">
        <w:rPr>
          <w:rFonts w:ascii="Verdana" w:hAnsi="Verdana"/>
          <w:snapToGrid w:val="0"/>
          <w:sz w:val="20"/>
          <w:szCs w:val="20"/>
          <w:lang w:val="bg-BG"/>
        </w:rPr>
        <w:t>/</w:t>
      </w:r>
      <w:r>
        <w:rPr>
          <w:rFonts w:ascii="Verdana" w:hAnsi="Verdana"/>
          <w:snapToGrid w:val="0"/>
          <w:sz w:val="20"/>
          <w:szCs w:val="20"/>
          <w:lang w:val="bg-BG"/>
        </w:rPr>
        <w:t xml:space="preserve"> </w:t>
      </w:r>
      <w:r w:rsidRPr="008314AD">
        <w:rPr>
          <w:rFonts w:ascii="Verdana" w:hAnsi="Verdana"/>
          <w:snapToGrid w:val="0"/>
          <w:sz w:val="20"/>
          <w:szCs w:val="20"/>
          <w:lang w:val="bg-BG"/>
        </w:rPr>
        <w:t>обособени позиции и са подробно описани в т.2, раздел А: Техническо задание – Предмет на договора за доставка.</w:t>
      </w:r>
    </w:p>
    <w:p w14:paraId="4726251F"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 xml:space="preserve">Прогнозни количества на съответните автомобили, предмет на договора, </w:t>
      </w:r>
      <w:r w:rsidRPr="008314AD">
        <w:rPr>
          <w:rFonts w:ascii="Verdana" w:hAnsi="Verdana"/>
          <w:snapToGrid w:val="0"/>
          <w:sz w:val="20"/>
          <w:szCs w:val="20"/>
          <w:u w:val="single"/>
          <w:lang w:val="bg-BG"/>
        </w:rPr>
        <w:t>които не са гарантирани и са само за информация</w:t>
      </w:r>
      <w:r w:rsidRPr="008314AD">
        <w:rPr>
          <w:rFonts w:ascii="Verdana" w:hAnsi="Verdana"/>
          <w:snapToGrid w:val="0"/>
          <w:sz w:val="20"/>
          <w:szCs w:val="20"/>
          <w:lang w:val="bg-BG"/>
        </w:rPr>
        <w:t>, са както следва:</w:t>
      </w:r>
    </w:p>
    <w:p w14:paraId="47262520" w14:textId="3EC5FA6A"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1.3.1 Обособена позиция 1 – </w:t>
      </w:r>
      <w:r w:rsidR="0067342D">
        <w:rPr>
          <w:rFonts w:ascii="Verdana" w:hAnsi="Verdana"/>
          <w:snapToGrid w:val="0"/>
          <w:sz w:val="20"/>
          <w:szCs w:val="20"/>
          <w:lang w:val="bg-BG"/>
        </w:rPr>
        <w:t>2</w:t>
      </w:r>
      <w:r w:rsidRPr="008314AD">
        <w:rPr>
          <w:rFonts w:ascii="Verdana" w:hAnsi="Verdana"/>
          <w:snapToGrid w:val="0"/>
          <w:sz w:val="20"/>
          <w:szCs w:val="20"/>
          <w:lang w:val="bg-BG"/>
        </w:rPr>
        <w:t xml:space="preserve"> броя.</w:t>
      </w:r>
    </w:p>
    <w:p w14:paraId="47262521" w14:textId="035AB49E"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1.3.2 Обособена позиция 2 – </w:t>
      </w:r>
      <w:r w:rsidR="0067342D">
        <w:rPr>
          <w:rFonts w:ascii="Verdana" w:hAnsi="Verdana"/>
          <w:snapToGrid w:val="0"/>
          <w:sz w:val="20"/>
          <w:szCs w:val="20"/>
          <w:lang w:val="bg-BG"/>
        </w:rPr>
        <w:t>2</w:t>
      </w:r>
      <w:r w:rsidRPr="008314AD">
        <w:rPr>
          <w:rFonts w:ascii="Verdana" w:hAnsi="Verdana"/>
          <w:snapToGrid w:val="0"/>
          <w:sz w:val="20"/>
          <w:szCs w:val="20"/>
          <w:lang w:val="bg-BG"/>
        </w:rPr>
        <w:t xml:space="preserve"> броя.</w:t>
      </w:r>
    </w:p>
    <w:p w14:paraId="47262522" w14:textId="038EBF5F" w:rsidR="008D1165"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1.3.3 Обособена позиция 3 – </w:t>
      </w:r>
      <w:r w:rsidR="00E74DAA">
        <w:rPr>
          <w:rFonts w:ascii="Verdana" w:hAnsi="Verdana"/>
          <w:snapToGrid w:val="0"/>
          <w:sz w:val="20"/>
          <w:szCs w:val="20"/>
          <w:lang w:val="bg-BG"/>
        </w:rPr>
        <w:t xml:space="preserve"> </w:t>
      </w:r>
      <w:r w:rsidR="0067342D">
        <w:rPr>
          <w:rFonts w:ascii="Verdana" w:hAnsi="Verdana"/>
          <w:snapToGrid w:val="0"/>
          <w:sz w:val="20"/>
          <w:szCs w:val="20"/>
          <w:lang w:val="bg-BG"/>
        </w:rPr>
        <w:t>2</w:t>
      </w:r>
      <w:r w:rsidR="00AB52DC">
        <w:rPr>
          <w:rFonts w:ascii="Verdana" w:hAnsi="Verdana"/>
          <w:snapToGrid w:val="0"/>
          <w:sz w:val="20"/>
          <w:szCs w:val="20"/>
          <w:lang w:val="bg-BG"/>
        </w:rPr>
        <w:t xml:space="preserve"> </w:t>
      </w:r>
      <w:r w:rsidRPr="008314AD">
        <w:rPr>
          <w:rFonts w:ascii="Verdana" w:hAnsi="Verdana"/>
          <w:snapToGrid w:val="0"/>
          <w:sz w:val="20"/>
          <w:szCs w:val="20"/>
          <w:lang w:val="bg-BG"/>
        </w:rPr>
        <w:t>бро</w:t>
      </w:r>
      <w:r w:rsidR="0006211E">
        <w:rPr>
          <w:rFonts w:ascii="Verdana" w:hAnsi="Verdana"/>
          <w:snapToGrid w:val="0"/>
          <w:sz w:val="20"/>
          <w:szCs w:val="20"/>
          <w:lang w:val="bg-BG"/>
        </w:rPr>
        <w:t>я</w:t>
      </w:r>
      <w:r w:rsidRPr="008314AD">
        <w:rPr>
          <w:rFonts w:ascii="Verdana" w:hAnsi="Verdana"/>
          <w:snapToGrid w:val="0"/>
          <w:sz w:val="20"/>
          <w:szCs w:val="20"/>
          <w:lang w:val="bg-BG"/>
        </w:rPr>
        <w:t>.</w:t>
      </w:r>
    </w:p>
    <w:p w14:paraId="4D6DFD62" w14:textId="371255D5" w:rsidR="009910C5" w:rsidRDefault="009910C5" w:rsidP="008D1165">
      <w:pPr>
        <w:spacing w:before="120"/>
        <w:ind w:left="180" w:firstLine="540"/>
        <w:jc w:val="both"/>
        <w:rPr>
          <w:rFonts w:ascii="Verdana" w:hAnsi="Verdana"/>
          <w:snapToGrid w:val="0"/>
          <w:sz w:val="20"/>
          <w:szCs w:val="20"/>
          <w:lang w:val="bg-BG"/>
        </w:rPr>
      </w:pPr>
      <w:r>
        <w:rPr>
          <w:rFonts w:ascii="Verdana" w:hAnsi="Verdana"/>
          <w:snapToGrid w:val="0"/>
          <w:sz w:val="20"/>
          <w:szCs w:val="20"/>
          <w:lang w:val="bg-BG"/>
        </w:rPr>
        <w:t>1.3.4</w:t>
      </w:r>
      <w:r w:rsidRPr="009910C5">
        <w:rPr>
          <w:rFonts w:ascii="Verdana" w:hAnsi="Verdana"/>
          <w:snapToGrid w:val="0"/>
          <w:sz w:val="20"/>
          <w:szCs w:val="20"/>
          <w:lang w:val="bg-BG"/>
        </w:rPr>
        <w:t xml:space="preserve"> </w:t>
      </w:r>
      <w:r w:rsidRPr="008314AD">
        <w:rPr>
          <w:rFonts w:ascii="Verdana" w:hAnsi="Verdana"/>
          <w:snapToGrid w:val="0"/>
          <w:sz w:val="20"/>
          <w:szCs w:val="20"/>
          <w:lang w:val="bg-BG"/>
        </w:rPr>
        <w:t xml:space="preserve">Обособена позиция </w:t>
      </w:r>
      <w:r>
        <w:rPr>
          <w:rFonts w:ascii="Verdana" w:hAnsi="Verdana"/>
          <w:snapToGrid w:val="0"/>
          <w:sz w:val="20"/>
          <w:szCs w:val="20"/>
          <w:lang w:val="bg-BG"/>
        </w:rPr>
        <w:t>4</w:t>
      </w:r>
      <w:r w:rsidRPr="008314AD">
        <w:rPr>
          <w:rFonts w:ascii="Verdana" w:hAnsi="Verdana"/>
          <w:snapToGrid w:val="0"/>
          <w:sz w:val="20"/>
          <w:szCs w:val="20"/>
          <w:lang w:val="bg-BG"/>
        </w:rPr>
        <w:t xml:space="preserve"> – </w:t>
      </w:r>
      <w:r>
        <w:rPr>
          <w:rFonts w:ascii="Verdana" w:hAnsi="Verdana"/>
          <w:snapToGrid w:val="0"/>
          <w:sz w:val="20"/>
          <w:szCs w:val="20"/>
          <w:lang w:val="bg-BG"/>
        </w:rPr>
        <w:t xml:space="preserve"> 1 </w:t>
      </w:r>
      <w:r w:rsidRPr="008314AD">
        <w:rPr>
          <w:rFonts w:ascii="Verdana" w:hAnsi="Verdana"/>
          <w:snapToGrid w:val="0"/>
          <w:sz w:val="20"/>
          <w:szCs w:val="20"/>
          <w:lang w:val="bg-BG"/>
        </w:rPr>
        <w:t>бро</w:t>
      </w:r>
      <w:r>
        <w:rPr>
          <w:rFonts w:ascii="Verdana" w:hAnsi="Verdana"/>
          <w:snapToGrid w:val="0"/>
          <w:sz w:val="20"/>
          <w:szCs w:val="20"/>
          <w:lang w:val="bg-BG"/>
        </w:rPr>
        <w:t>й</w:t>
      </w:r>
      <w:r w:rsidRPr="008314AD">
        <w:rPr>
          <w:rFonts w:ascii="Verdana" w:hAnsi="Verdana"/>
          <w:snapToGrid w:val="0"/>
          <w:sz w:val="20"/>
          <w:szCs w:val="20"/>
          <w:lang w:val="bg-BG"/>
        </w:rPr>
        <w:t>.</w:t>
      </w:r>
    </w:p>
    <w:p w14:paraId="4AA3995F" w14:textId="5FE0AC7A" w:rsidR="009910C5" w:rsidRDefault="009910C5" w:rsidP="009910C5">
      <w:pPr>
        <w:spacing w:before="120"/>
        <w:ind w:left="180" w:firstLine="540"/>
        <w:jc w:val="both"/>
        <w:rPr>
          <w:rFonts w:ascii="Verdana" w:hAnsi="Verdana"/>
          <w:snapToGrid w:val="0"/>
          <w:sz w:val="20"/>
          <w:szCs w:val="20"/>
          <w:lang w:val="bg-BG"/>
        </w:rPr>
      </w:pPr>
    </w:p>
    <w:p w14:paraId="47262524" w14:textId="77777777"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1.3.</w:t>
      </w:r>
      <w:r>
        <w:rPr>
          <w:rFonts w:ascii="Verdana" w:hAnsi="Verdana"/>
          <w:snapToGrid w:val="0"/>
          <w:sz w:val="20"/>
          <w:szCs w:val="20"/>
          <w:lang w:val="bg-BG"/>
        </w:rPr>
        <w:t>6.</w:t>
      </w:r>
      <w:r w:rsidRPr="008314AD">
        <w:rPr>
          <w:rFonts w:ascii="Verdana" w:hAnsi="Verdana"/>
          <w:snapToGrid w:val="0"/>
          <w:sz w:val="20"/>
          <w:szCs w:val="20"/>
          <w:lang w:val="bg-BG"/>
        </w:rPr>
        <w:t xml:space="preserve"> На Доставчика не са гарантирани количества и продължителност на дейностите и това следва да бъде взето под внимание при попълването на Ценовата таблица.</w:t>
      </w:r>
    </w:p>
    <w:p w14:paraId="47262525"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М</w:t>
      </w:r>
      <w:bookmarkStart w:id="20" w:name="мястонадоставка"/>
      <w:bookmarkEnd w:id="20"/>
      <w:r w:rsidRPr="008314AD">
        <w:rPr>
          <w:rFonts w:ascii="Verdana" w:hAnsi="Verdana"/>
          <w:snapToGrid w:val="0"/>
          <w:sz w:val="20"/>
          <w:szCs w:val="20"/>
          <w:lang w:val="bg-BG"/>
        </w:rPr>
        <w:t>ясто на доставка: склад или сервиз на Доставчика на територията на град София</w:t>
      </w:r>
      <w:r>
        <w:rPr>
          <w:rFonts w:ascii="Verdana" w:hAnsi="Verdana"/>
          <w:snapToGrid w:val="0"/>
          <w:sz w:val="20"/>
          <w:szCs w:val="20"/>
          <w:lang w:val="bg-BG"/>
        </w:rPr>
        <w:t>.</w:t>
      </w:r>
    </w:p>
    <w:p w14:paraId="47262526" w14:textId="4C0FF04F" w:rsidR="008D1165" w:rsidRPr="0002121F" w:rsidRDefault="008D1165" w:rsidP="008D1165">
      <w:pPr>
        <w:numPr>
          <w:ilvl w:val="1"/>
          <w:numId w:val="24"/>
        </w:numPr>
        <w:spacing w:before="120"/>
        <w:jc w:val="both"/>
        <w:rPr>
          <w:rFonts w:ascii="Verdana" w:hAnsi="Verdana"/>
          <w:snapToGrid w:val="0"/>
          <w:sz w:val="20"/>
          <w:szCs w:val="20"/>
          <w:u w:val="single"/>
          <w:lang w:val="bg-BG"/>
        </w:rPr>
      </w:pPr>
      <w:r w:rsidRPr="0002121F">
        <w:rPr>
          <w:rFonts w:ascii="Verdana" w:hAnsi="Verdana"/>
          <w:snapToGrid w:val="0"/>
          <w:sz w:val="20"/>
          <w:szCs w:val="20"/>
          <w:lang w:val="bg-BG"/>
        </w:rPr>
        <w:t xml:space="preserve">Поръчките от Възложителя за доставка на нови автомобили ще се осъществяват в рамките на </w:t>
      </w:r>
      <w:r w:rsidR="0067342D" w:rsidRPr="0002121F">
        <w:rPr>
          <w:rFonts w:ascii="Verdana" w:hAnsi="Verdana"/>
          <w:snapToGrid w:val="0"/>
          <w:sz w:val="20"/>
          <w:szCs w:val="20"/>
          <w:u w:val="single"/>
          <w:lang w:val="bg-BG"/>
        </w:rPr>
        <w:t>7</w:t>
      </w:r>
      <w:r w:rsidR="00AE7366" w:rsidRPr="0002121F">
        <w:rPr>
          <w:rFonts w:ascii="Verdana" w:hAnsi="Verdana"/>
          <w:snapToGrid w:val="0"/>
          <w:sz w:val="20"/>
          <w:szCs w:val="20"/>
          <w:u w:val="single"/>
          <w:lang w:val="bg-BG"/>
        </w:rPr>
        <w:t xml:space="preserve"> </w:t>
      </w:r>
      <w:r w:rsidR="0067342D" w:rsidRPr="0002121F">
        <w:rPr>
          <w:rFonts w:ascii="Verdana" w:hAnsi="Verdana"/>
          <w:snapToGrid w:val="0"/>
          <w:sz w:val="20"/>
          <w:szCs w:val="20"/>
          <w:u w:val="single"/>
          <w:lang w:val="bg-BG"/>
        </w:rPr>
        <w:t>месеца</w:t>
      </w:r>
      <w:r w:rsidRPr="0002121F">
        <w:rPr>
          <w:rFonts w:ascii="Verdana" w:hAnsi="Verdana"/>
          <w:snapToGrid w:val="0"/>
          <w:sz w:val="20"/>
          <w:szCs w:val="20"/>
          <w:u w:val="single"/>
          <w:lang w:val="bg-BG"/>
        </w:rPr>
        <w:t xml:space="preserve"> след сключване на договора.</w:t>
      </w:r>
    </w:p>
    <w:p w14:paraId="47262527" w14:textId="188D974F" w:rsidR="008D1165" w:rsidRPr="008314AD" w:rsidRDefault="008D1165" w:rsidP="008D1165">
      <w:pPr>
        <w:numPr>
          <w:ilvl w:val="1"/>
          <w:numId w:val="24"/>
        </w:numPr>
        <w:spacing w:before="120"/>
        <w:jc w:val="both"/>
        <w:rPr>
          <w:rFonts w:ascii="Verdana" w:hAnsi="Verdana"/>
          <w:snapToGrid w:val="0"/>
          <w:sz w:val="20"/>
          <w:szCs w:val="20"/>
          <w:lang w:val="bg-BG"/>
        </w:rPr>
      </w:pPr>
      <w:r w:rsidRPr="0002121F">
        <w:rPr>
          <w:rFonts w:ascii="Verdana" w:hAnsi="Verdana"/>
          <w:snapToGrid w:val="0"/>
          <w:sz w:val="20"/>
          <w:szCs w:val="20"/>
          <w:lang w:val="bg-BG"/>
        </w:rPr>
        <w:t>Поръчаните автомобили ще бъдат закупувани от Доставчика чрез финансиране посредством избрана от Възложителя трета страна - корпоративен лизингодател – по силата на договор,</w:t>
      </w:r>
      <w:r w:rsidRPr="008314AD">
        <w:rPr>
          <w:rFonts w:ascii="Verdana" w:hAnsi="Verdana"/>
          <w:snapToGrid w:val="0"/>
          <w:sz w:val="20"/>
          <w:szCs w:val="20"/>
          <w:lang w:val="bg-BG"/>
        </w:rPr>
        <w:t xml:space="preserve"> отделен от настоящата тръжна процедура или - по решение от страна на Възложителя – чрез директна покупка.</w:t>
      </w:r>
    </w:p>
    <w:p w14:paraId="47262528" w14:textId="77777777" w:rsidR="008D1165" w:rsidRPr="008314AD" w:rsidRDefault="008D1165" w:rsidP="008D1165">
      <w:pPr>
        <w:spacing w:before="120"/>
        <w:ind w:left="180"/>
        <w:jc w:val="both"/>
        <w:rPr>
          <w:rFonts w:ascii="Verdana" w:hAnsi="Verdana"/>
          <w:snapToGrid w:val="0"/>
          <w:sz w:val="20"/>
          <w:szCs w:val="20"/>
          <w:lang w:val="bg-BG"/>
        </w:rPr>
      </w:pPr>
    </w:p>
    <w:p w14:paraId="47262529" w14:textId="77777777" w:rsidR="008D1165" w:rsidRPr="008314AD" w:rsidRDefault="008D1165" w:rsidP="008D1165">
      <w:pPr>
        <w:numPr>
          <w:ilvl w:val="0"/>
          <w:numId w:val="24"/>
        </w:numPr>
        <w:spacing w:after="240"/>
        <w:jc w:val="both"/>
        <w:rPr>
          <w:rFonts w:ascii="Verdana" w:hAnsi="Verdana"/>
          <w:snapToGrid w:val="0"/>
          <w:color w:val="000000"/>
          <w:sz w:val="20"/>
          <w:szCs w:val="20"/>
          <w:lang w:val="bg-BG"/>
        </w:rPr>
      </w:pPr>
      <w:bookmarkStart w:id="21" w:name="_Ref68490191"/>
      <w:r w:rsidRPr="008314AD">
        <w:rPr>
          <w:rFonts w:ascii="Verdana" w:hAnsi="Verdana"/>
          <w:b/>
          <w:bCs/>
          <w:snapToGrid w:val="0"/>
          <w:color w:val="000000"/>
          <w:sz w:val="20"/>
          <w:szCs w:val="20"/>
          <w:lang w:val="bg-BG"/>
        </w:rPr>
        <w:t>СПЕЦИФИКАЦИЯ НА СТОКИТЕ И ИЗИСКВАНИЯ КЪМ ДОСТАВКАТА</w:t>
      </w:r>
      <w:bookmarkEnd w:id="21"/>
    </w:p>
    <w:p w14:paraId="4726252B" w14:textId="77777777" w:rsidR="008D1165" w:rsidRPr="008314AD" w:rsidRDefault="008D1165" w:rsidP="008D1165">
      <w:pPr>
        <w:numPr>
          <w:ilvl w:val="1"/>
          <w:numId w:val="24"/>
        </w:numPr>
        <w:spacing w:after="24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При доставка Доставчикът предоставя на Възложителя всеки един от новите</w:t>
      </w:r>
      <w:r w:rsidRPr="008314AD">
        <w:rPr>
          <w:rFonts w:ascii="Verdana" w:hAnsi="Verdana"/>
          <w:snapToGrid w:val="0"/>
          <w:color w:val="000000"/>
          <w:sz w:val="20"/>
          <w:szCs w:val="20"/>
          <w:lang w:val="en-US"/>
        </w:rPr>
        <w:t xml:space="preserve"> </w:t>
      </w:r>
      <w:r w:rsidRPr="008314AD">
        <w:rPr>
          <w:rFonts w:ascii="Verdana" w:hAnsi="Verdana"/>
          <w:snapToGrid w:val="0"/>
          <w:color w:val="000000"/>
          <w:sz w:val="20"/>
          <w:szCs w:val="20"/>
          <w:lang w:val="bg-BG"/>
        </w:rPr>
        <w:t xml:space="preserve">  автомобили, предмет на договора, с всички регистрации, изисквани от законодателството на Република България.</w:t>
      </w:r>
    </w:p>
    <w:p w14:paraId="4726252C" w14:textId="77777777" w:rsidR="008D1165" w:rsidRPr="00C45F79" w:rsidRDefault="008D1165" w:rsidP="008D1165">
      <w:pPr>
        <w:numPr>
          <w:ilvl w:val="1"/>
          <w:numId w:val="24"/>
        </w:numPr>
        <w:spacing w:before="120" w:after="12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 xml:space="preserve">Всеки един от новите автомобили, предмет на договора, трябва да отговаря на изискванията на действащото законодателство към </w:t>
      </w:r>
      <w:r w:rsidRPr="00C45F79">
        <w:rPr>
          <w:rFonts w:ascii="Verdana" w:hAnsi="Verdana"/>
          <w:snapToGrid w:val="0"/>
          <w:color w:val="000000"/>
          <w:sz w:val="20"/>
          <w:szCs w:val="20"/>
          <w:lang w:val="bg-BG"/>
        </w:rPr>
        <w:t>момента на доставката и на техническите изисквания за съответната обос</w:t>
      </w:r>
      <w:r w:rsidR="003538C4" w:rsidRPr="00C45F79">
        <w:rPr>
          <w:rFonts w:ascii="Verdana" w:hAnsi="Verdana"/>
          <w:snapToGrid w:val="0"/>
          <w:color w:val="000000"/>
          <w:sz w:val="20"/>
          <w:szCs w:val="20"/>
          <w:lang w:val="bg-BG"/>
        </w:rPr>
        <w:t>обена позиция, посочени по-долу:</w:t>
      </w:r>
    </w:p>
    <w:p w14:paraId="4726252D" w14:textId="64C5E092" w:rsidR="003538C4" w:rsidRPr="0067342D" w:rsidRDefault="00EC0FBD" w:rsidP="003538C4">
      <w:pPr>
        <w:numPr>
          <w:ilvl w:val="2"/>
          <w:numId w:val="24"/>
        </w:numPr>
        <w:spacing w:before="120" w:after="120"/>
        <w:jc w:val="both"/>
        <w:rPr>
          <w:rFonts w:ascii="Verdana" w:hAnsi="Verdana"/>
          <w:snapToGrid w:val="0"/>
          <w:color w:val="000000"/>
          <w:sz w:val="20"/>
          <w:szCs w:val="20"/>
          <w:lang w:val="bg-BG"/>
        </w:rPr>
      </w:pPr>
      <w:r w:rsidRPr="00C45F79">
        <w:rPr>
          <w:rFonts w:asciiTheme="minorHAnsi" w:hAnsiTheme="minorHAnsi" w:cstheme="minorHAnsi"/>
          <w:sz w:val="22"/>
          <w:szCs w:val="22"/>
          <w:u w:val="single"/>
          <w:lang w:val="bg-BG"/>
        </w:rPr>
        <w:t xml:space="preserve">Обособена </w:t>
      </w:r>
      <w:r w:rsidR="003538C4" w:rsidRPr="00C45F79">
        <w:rPr>
          <w:rFonts w:asciiTheme="minorHAnsi" w:hAnsiTheme="minorHAnsi" w:cstheme="minorHAnsi"/>
          <w:sz w:val="22"/>
          <w:szCs w:val="22"/>
          <w:u w:val="single"/>
          <w:lang w:val="bg-BG"/>
        </w:rPr>
        <w:t xml:space="preserve">Позиция 1 – </w:t>
      </w:r>
      <w:r w:rsidR="00827077" w:rsidRPr="00C45F79">
        <w:rPr>
          <w:rFonts w:ascii="Verdana" w:hAnsi="Verdana"/>
          <w:sz w:val="20"/>
          <w:szCs w:val="20"/>
          <w:lang w:val="bg-BG"/>
        </w:rPr>
        <w:t xml:space="preserve">Доставка и поддръжка на нови лекотоварни автомобили /категория </w:t>
      </w:r>
      <w:r w:rsidR="00827077" w:rsidRPr="00C45F79">
        <w:rPr>
          <w:rFonts w:ascii="Verdana" w:hAnsi="Verdana"/>
          <w:sz w:val="20"/>
          <w:szCs w:val="20"/>
          <w:lang w:val="en-US"/>
        </w:rPr>
        <w:t>N1/</w:t>
      </w:r>
      <w:r w:rsidR="00335951">
        <w:rPr>
          <w:rFonts w:asciiTheme="minorHAnsi" w:hAnsiTheme="minorHAnsi" w:cstheme="minorHAnsi"/>
          <w:lang w:val="bg-BG"/>
        </w:rPr>
        <w:t xml:space="preserve"> Модификация – самосвал с двойна кабина</w:t>
      </w:r>
      <w:r w:rsidR="00335951">
        <w:rPr>
          <w:rFonts w:asciiTheme="minorHAnsi" w:hAnsiTheme="minorHAnsi" w:cstheme="minorHAnsi"/>
          <w:sz w:val="22"/>
          <w:szCs w:val="22"/>
          <w:u w:val="single"/>
          <w:lang w:val="bg-BG"/>
        </w:rPr>
        <w:t xml:space="preserve">, </w:t>
      </w:r>
      <w:r w:rsidR="003538C4" w:rsidRPr="00C45F79">
        <w:rPr>
          <w:rFonts w:asciiTheme="minorHAnsi" w:hAnsiTheme="minorHAnsi" w:cstheme="minorHAnsi"/>
          <w:sz w:val="22"/>
          <w:szCs w:val="22"/>
          <w:lang w:val="bg-BG"/>
        </w:rPr>
        <w:t>отговарящ</w:t>
      </w:r>
      <w:r w:rsidR="00965807" w:rsidRPr="00C45F79">
        <w:rPr>
          <w:rFonts w:asciiTheme="minorHAnsi" w:hAnsiTheme="minorHAnsi" w:cstheme="minorHAnsi"/>
          <w:sz w:val="22"/>
          <w:szCs w:val="22"/>
          <w:lang w:val="bg-BG"/>
        </w:rPr>
        <w:t>и</w:t>
      </w:r>
      <w:r w:rsidR="003538C4" w:rsidRPr="00C45F79">
        <w:rPr>
          <w:rFonts w:asciiTheme="minorHAnsi" w:hAnsiTheme="minorHAnsi" w:cstheme="minorHAnsi"/>
          <w:sz w:val="22"/>
          <w:szCs w:val="22"/>
          <w:lang w:val="bg-BG"/>
        </w:rPr>
        <w:t xml:space="preserve"> на следните изисквания:</w:t>
      </w:r>
    </w:p>
    <w:tbl>
      <w:tblPr>
        <w:tblW w:w="8740" w:type="dxa"/>
        <w:tblInd w:w="70" w:type="dxa"/>
        <w:tblCellMar>
          <w:left w:w="70" w:type="dxa"/>
          <w:right w:w="70" w:type="dxa"/>
        </w:tblCellMar>
        <w:tblLook w:val="04A0" w:firstRow="1" w:lastRow="0" w:firstColumn="1" w:lastColumn="0" w:noHBand="0" w:noVBand="1"/>
      </w:tblPr>
      <w:tblGrid>
        <w:gridCol w:w="560"/>
        <w:gridCol w:w="6140"/>
        <w:gridCol w:w="2040"/>
      </w:tblGrid>
      <w:tr w:rsidR="0067342D" w:rsidRPr="0067342D" w14:paraId="151A95E8" w14:textId="77777777" w:rsidTr="0067342D">
        <w:trPr>
          <w:trHeight w:val="51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0D40C" w14:textId="77777777" w:rsidR="0067342D" w:rsidRPr="0067342D" w:rsidRDefault="0067342D" w:rsidP="0067342D">
            <w:pPr>
              <w:jc w:val="both"/>
              <w:rPr>
                <w:rFonts w:ascii="Verdana" w:hAnsi="Verdana" w:cs="Calibri"/>
                <w:b/>
                <w:bCs/>
                <w:color w:val="000000"/>
                <w:sz w:val="20"/>
                <w:szCs w:val="20"/>
                <w:u w:val="single"/>
                <w:lang w:val="bg-BG" w:eastAsia="bg-BG"/>
              </w:rPr>
            </w:pPr>
            <w:r w:rsidRPr="0067342D">
              <w:rPr>
                <w:rFonts w:ascii="Verdana" w:hAnsi="Verdana" w:cs="Calibri"/>
                <w:b/>
                <w:bCs/>
                <w:color w:val="000000"/>
                <w:sz w:val="20"/>
                <w:szCs w:val="20"/>
                <w:u w:val="single"/>
                <w:lang w:val="bg-BG" w:eastAsia="bg-BG"/>
              </w:rPr>
              <w:t>№</w:t>
            </w:r>
          </w:p>
        </w:tc>
        <w:tc>
          <w:tcPr>
            <w:tcW w:w="6140" w:type="dxa"/>
            <w:tcBorders>
              <w:top w:val="single" w:sz="4" w:space="0" w:color="auto"/>
              <w:left w:val="nil"/>
              <w:bottom w:val="single" w:sz="4" w:space="0" w:color="auto"/>
              <w:right w:val="single" w:sz="4" w:space="0" w:color="auto"/>
            </w:tcBorders>
            <w:shd w:val="clear" w:color="auto" w:fill="auto"/>
            <w:vAlign w:val="center"/>
            <w:hideMark/>
          </w:tcPr>
          <w:p w14:paraId="0713AE53" w14:textId="77777777" w:rsidR="0067342D" w:rsidRPr="0067342D" w:rsidRDefault="0067342D" w:rsidP="0067342D">
            <w:pPr>
              <w:jc w:val="both"/>
              <w:rPr>
                <w:rFonts w:ascii="Verdana" w:hAnsi="Verdana" w:cs="Calibri"/>
                <w:b/>
                <w:bCs/>
                <w:color w:val="000000"/>
                <w:sz w:val="20"/>
                <w:szCs w:val="20"/>
                <w:u w:val="single"/>
                <w:lang w:val="bg-BG" w:eastAsia="bg-BG"/>
              </w:rPr>
            </w:pPr>
            <w:r w:rsidRPr="0067342D">
              <w:rPr>
                <w:rFonts w:ascii="Verdana" w:hAnsi="Verdana" w:cs="Calibri"/>
                <w:b/>
                <w:bCs/>
                <w:color w:val="000000"/>
                <w:sz w:val="20"/>
                <w:szCs w:val="20"/>
                <w:u w:val="single"/>
                <w:lang w:val="bg-BG" w:eastAsia="bg-BG"/>
              </w:rPr>
              <w:t>Технически изисквания</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19135117" w14:textId="77777777" w:rsidR="0067342D" w:rsidRPr="0067342D" w:rsidRDefault="0067342D" w:rsidP="0067342D">
            <w:pPr>
              <w:jc w:val="both"/>
              <w:rPr>
                <w:rFonts w:ascii="Verdana" w:hAnsi="Verdana" w:cs="Calibri"/>
                <w:b/>
                <w:bCs/>
                <w:color w:val="000000"/>
                <w:sz w:val="20"/>
                <w:szCs w:val="20"/>
                <w:u w:val="single"/>
                <w:lang w:val="bg-BG" w:eastAsia="bg-BG"/>
              </w:rPr>
            </w:pPr>
            <w:r w:rsidRPr="0067342D">
              <w:rPr>
                <w:rFonts w:ascii="Verdana" w:hAnsi="Verdana" w:cs="Calibri"/>
                <w:b/>
                <w:bCs/>
                <w:color w:val="000000"/>
                <w:sz w:val="20"/>
                <w:szCs w:val="20"/>
                <w:u w:val="single"/>
                <w:lang w:val="bg-BG" w:eastAsia="bg-BG"/>
              </w:rPr>
              <w:t>Предложение на участника</w:t>
            </w:r>
          </w:p>
        </w:tc>
      </w:tr>
      <w:tr w:rsidR="0067342D" w:rsidRPr="0067342D" w14:paraId="58FC5FB8"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7F5A1C0"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w:t>
            </w:r>
          </w:p>
        </w:tc>
        <w:tc>
          <w:tcPr>
            <w:tcW w:w="6140" w:type="dxa"/>
            <w:tcBorders>
              <w:top w:val="nil"/>
              <w:left w:val="nil"/>
              <w:bottom w:val="single" w:sz="4" w:space="0" w:color="auto"/>
              <w:right w:val="single" w:sz="4" w:space="0" w:color="auto"/>
            </w:tcBorders>
            <w:shd w:val="clear" w:color="auto" w:fill="auto"/>
            <w:noWrap/>
            <w:vAlign w:val="center"/>
            <w:hideMark/>
          </w:tcPr>
          <w:p w14:paraId="654B0CA1"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Модификация - самосвал с двойна кабина. </w:t>
            </w:r>
          </w:p>
        </w:tc>
        <w:tc>
          <w:tcPr>
            <w:tcW w:w="2040" w:type="dxa"/>
            <w:tcBorders>
              <w:top w:val="nil"/>
              <w:left w:val="nil"/>
              <w:bottom w:val="single" w:sz="4" w:space="0" w:color="auto"/>
              <w:right w:val="single" w:sz="4" w:space="0" w:color="auto"/>
            </w:tcBorders>
            <w:shd w:val="clear" w:color="auto" w:fill="auto"/>
            <w:noWrap/>
            <w:vAlign w:val="bottom"/>
            <w:hideMark/>
          </w:tcPr>
          <w:p w14:paraId="0B305A14"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5D92A217" w14:textId="77777777" w:rsidTr="0067342D">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4F1075C"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w:t>
            </w:r>
          </w:p>
        </w:tc>
        <w:tc>
          <w:tcPr>
            <w:tcW w:w="6140" w:type="dxa"/>
            <w:tcBorders>
              <w:top w:val="nil"/>
              <w:left w:val="nil"/>
              <w:bottom w:val="single" w:sz="4" w:space="0" w:color="auto"/>
              <w:right w:val="single" w:sz="4" w:space="0" w:color="auto"/>
            </w:tcBorders>
            <w:shd w:val="clear" w:color="auto" w:fill="auto"/>
            <w:noWrap/>
            <w:vAlign w:val="center"/>
            <w:hideMark/>
          </w:tcPr>
          <w:p w14:paraId="0DB43562"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Пътническа част - двойна кабина с минимум 1+4 места. Волан – ляво разположен</w:t>
            </w:r>
          </w:p>
        </w:tc>
        <w:tc>
          <w:tcPr>
            <w:tcW w:w="2040" w:type="dxa"/>
            <w:tcBorders>
              <w:top w:val="nil"/>
              <w:left w:val="nil"/>
              <w:bottom w:val="single" w:sz="4" w:space="0" w:color="auto"/>
              <w:right w:val="single" w:sz="4" w:space="0" w:color="auto"/>
            </w:tcBorders>
            <w:shd w:val="clear" w:color="auto" w:fill="auto"/>
            <w:noWrap/>
            <w:vAlign w:val="bottom"/>
            <w:hideMark/>
          </w:tcPr>
          <w:p w14:paraId="5570A5BA"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01844B8B" w14:textId="77777777" w:rsidTr="0067342D">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D613E2C"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lastRenderedPageBreak/>
              <w:t>3</w:t>
            </w:r>
          </w:p>
        </w:tc>
        <w:tc>
          <w:tcPr>
            <w:tcW w:w="6140" w:type="dxa"/>
            <w:tcBorders>
              <w:top w:val="nil"/>
              <w:left w:val="nil"/>
              <w:bottom w:val="single" w:sz="4" w:space="0" w:color="auto"/>
              <w:right w:val="single" w:sz="4" w:space="0" w:color="auto"/>
            </w:tcBorders>
            <w:shd w:val="clear" w:color="auto" w:fill="auto"/>
            <w:noWrap/>
            <w:vAlign w:val="center"/>
            <w:hideMark/>
          </w:tcPr>
          <w:p w14:paraId="769AF473"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Товарна част – бордова алуминиева платформа, самосвален тип с хидравлична уредба за разтоварване с управление от кабината. Дължина на товарната част – минимум 3000 мм и максимум 3800 мм.</w:t>
            </w:r>
          </w:p>
        </w:tc>
        <w:tc>
          <w:tcPr>
            <w:tcW w:w="2040" w:type="dxa"/>
            <w:tcBorders>
              <w:top w:val="nil"/>
              <w:left w:val="nil"/>
              <w:bottom w:val="single" w:sz="4" w:space="0" w:color="auto"/>
              <w:right w:val="single" w:sz="4" w:space="0" w:color="auto"/>
            </w:tcBorders>
            <w:shd w:val="clear" w:color="auto" w:fill="auto"/>
            <w:noWrap/>
            <w:vAlign w:val="bottom"/>
            <w:hideMark/>
          </w:tcPr>
          <w:p w14:paraId="31A0D125"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74A2887B" w14:textId="77777777" w:rsidTr="0067342D">
        <w:trPr>
          <w:trHeight w:val="157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B52B178"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4</w:t>
            </w:r>
          </w:p>
        </w:tc>
        <w:tc>
          <w:tcPr>
            <w:tcW w:w="6140" w:type="dxa"/>
            <w:tcBorders>
              <w:top w:val="nil"/>
              <w:left w:val="nil"/>
              <w:bottom w:val="single" w:sz="4" w:space="0" w:color="auto"/>
              <w:right w:val="single" w:sz="4" w:space="0" w:color="auto"/>
            </w:tcBorders>
            <w:shd w:val="clear" w:color="auto" w:fill="auto"/>
            <w:noWrap/>
            <w:vAlign w:val="center"/>
            <w:hideMark/>
          </w:tcPr>
          <w:p w14:paraId="3E6F153F"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Дизелов двигател с максимална мощност от минимум 125к.с.  Система за „студен старт“ на дизеловият двигател /система, осигуряваща безпроблемен старт на двигателя при температура от минимум минус 15 градуса/. </w:t>
            </w:r>
          </w:p>
        </w:tc>
        <w:tc>
          <w:tcPr>
            <w:tcW w:w="2040" w:type="dxa"/>
            <w:tcBorders>
              <w:top w:val="nil"/>
              <w:left w:val="nil"/>
              <w:bottom w:val="single" w:sz="4" w:space="0" w:color="auto"/>
              <w:right w:val="single" w:sz="4" w:space="0" w:color="auto"/>
            </w:tcBorders>
            <w:shd w:val="clear" w:color="auto" w:fill="auto"/>
            <w:noWrap/>
            <w:vAlign w:val="bottom"/>
            <w:hideMark/>
          </w:tcPr>
          <w:p w14:paraId="468EF039"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7D72E079"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A5AC55B"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5</w:t>
            </w:r>
          </w:p>
        </w:tc>
        <w:tc>
          <w:tcPr>
            <w:tcW w:w="6140" w:type="dxa"/>
            <w:tcBorders>
              <w:top w:val="nil"/>
              <w:left w:val="nil"/>
              <w:bottom w:val="single" w:sz="4" w:space="0" w:color="auto"/>
              <w:right w:val="single" w:sz="4" w:space="0" w:color="auto"/>
            </w:tcBorders>
            <w:shd w:val="clear" w:color="auto" w:fill="auto"/>
            <w:noWrap/>
            <w:vAlign w:val="center"/>
            <w:hideMark/>
          </w:tcPr>
          <w:p w14:paraId="2751F27A"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Максимално общо тегло – 3 500 кг.</w:t>
            </w:r>
          </w:p>
        </w:tc>
        <w:tc>
          <w:tcPr>
            <w:tcW w:w="2040" w:type="dxa"/>
            <w:tcBorders>
              <w:top w:val="nil"/>
              <w:left w:val="nil"/>
              <w:bottom w:val="single" w:sz="4" w:space="0" w:color="auto"/>
              <w:right w:val="single" w:sz="4" w:space="0" w:color="auto"/>
            </w:tcBorders>
            <w:shd w:val="clear" w:color="auto" w:fill="auto"/>
            <w:noWrap/>
            <w:vAlign w:val="bottom"/>
            <w:hideMark/>
          </w:tcPr>
          <w:p w14:paraId="0DCFF190"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13815EF6"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B1A86E1"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6</w:t>
            </w:r>
          </w:p>
        </w:tc>
        <w:tc>
          <w:tcPr>
            <w:tcW w:w="6140" w:type="dxa"/>
            <w:tcBorders>
              <w:top w:val="nil"/>
              <w:left w:val="nil"/>
              <w:bottom w:val="single" w:sz="4" w:space="0" w:color="auto"/>
              <w:right w:val="single" w:sz="4" w:space="0" w:color="auto"/>
            </w:tcBorders>
            <w:shd w:val="clear" w:color="auto" w:fill="auto"/>
            <w:noWrap/>
            <w:vAlign w:val="center"/>
            <w:hideMark/>
          </w:tcPr>
          <w:p w14:paraId="03B54893"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Полезен товар  – минимум 900 кг.</w:t>
            </w:r>
          </w:p>
        </w:tc>
        <w:tc>
          <w:tcPr>
            <w:tcW w:w="2040" w:type="dxa"/>
            <w:tcBorders>
              <w:top w:val="nil"/>
              <w:left w:val="nil"/>
              <w:bottom w:val="single" w:sz="4" w:space="0" w:color="auto"/>
              <w:right w:val="single" w:sz="4" w:space="0" w:color="auto"/>
            </w:tcBorders>
            <w:shd w:val="clear" w:color="auto" w:fill="auto"/>
            <w:noWrap/>
            <w:vAlign w:val="bottom"/>
            <w:hideMark/>
          </w:tcPr>
          <w:p w14:paraId="5CADD2EB"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75CC903B"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524B1D2"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7</w:t>
            </w:r>
          </w:p>
        </w:tc>
        <w:tc>
          <w:tcPr>
            <w:tcW w:w="6140" w:type="dxa"/>
            <w:tcBorders>
              <w:top w:val="nil"/>
              <w:left w:val="nil"/>
              <w:bottom w:val="single" w:sz="4" w:space="0" w:color="auto"/>
              <w:right w:val="single" w:sz="4" w:space="0" w:color="auto"/>
            </w:tcBorders>
            <w:shd w:val="clear" w:color="auto" w:fill="auto"/>
            <w:noWrap/>
            <w:vAlign w:val="center"/>
            <w:hideMark/>
          </w:tcPr>
          <w:p w14:paraId="4BC6B6CE"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Брой врати – минимум 4.</w:t>
            </w:r>
          </w:p>
        </w:tc>
        <w:tc>
          <w:tcPr>
            <w:tcW w:w="2040" w:type="dxa"/>
            <w:tcBorders>
              <w:top w:val="nil"/>
              <w:left w:val="nil"/>
              <w:bottom w:val="single" w:sz="4" w:space="0" w:color="auto"/>
              <w:right w:val="single" w:sz="4" w:space="0" w:color="auto"/>
            </w:tcBorders>
            <w:shd w:val="clear" w:color="auto" w:fill="auto"/>
            <w:noWrap/>
            <w:vAlign w:val="bottom"/>
            <w:hideMark/>
          </w:tcPr>
          <w:p w14:paraId="215FDDCC"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59459347"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3C61F52"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8</w:t>
            </w:r>
          </w:p>
        </w:tc>
        <w:tc>
          <w:tcPr>
            <w:tcW w:w="6140" w:type="dxa"/>
            <w:tcBorders>
              <w:top w:val="nil"/>
              <w:left w:val="nil"/>
              <w:bottom w:val="single" w:sz="4" w:space="0" w:color="auto"/>
              <w:right w:val="single" w:sz="4" w:space="0" w:color="auto"/>
            </w:tcBorders>
            <w:shd w:val="clear" w:color="auto" w:fill="auto"/>
            <w:noWrap/>
            <w:vAlign w:val="center"/>
            <w:hideMark/>
          </w:tcPr>
          <w:p w14:paraId="22AC583E"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Антиблокираща система на спирачките  /ABS/.</w:t>
            </w:r>
          </w:p>
        </w:tc>
        <w:tc>
          <w:tcPr>
            <w:tcW w:w="2040" w:type="dxa"/>
            <w:tcBorders>
              <w:top w:val="nil"/>
              <w:left w:val="nil"/>
              <w:bottom w:val="single" w:sz="4" w:space="0" w:color="auto"/>
              <w:right w:val="single" w:sz="4" w:space="0" w:color="auto"/>
            </w:tcBorders>
            <w:shd w:val="clear" w:color="auto" w:fill="auto"/>
            <w:noWrap/>
            <w:vAlign w:val="bottom"/>
            <w:hideMark/>
          </w:tcPr>
          <w:p w14:paraId="48C218FE"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7020C04F" w14:textId="77777777" w:rsidTr="0067342D">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D2FDDD0"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9</w:t>
            </w:r>
          </w:p>
        </w:tc>
        <w:tc>
          <w:tcPr>
            <w:tcW w:w="6140" w:type="dxa"/>
            <w:tcBorders>
              <w:top w:val="nil"/>
              <w:left w:val="nil"/>
              <w:bottom w:val="single" w:sz="4" w:space="0" w:color="auto"/>
              <w:right w:val="single" w:sz="4" w:space="0" w:color="auto"/>
            </w:tcBorders>
            <w:shd w:val="clear" w:color="auto" w:fill="auto"/>
            <w:noWrap/>
            <w:vAlign w:val="center"/>
            <w:hideMark/>
          </w:tcPr>
          <w:p w14:paraId="105D584C"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Електронна стабилизираща програма  /ESP/ или аналог. Система за тракшън контрол.</w:t>
            </w:r>
          </w:p>
        </w:tc>
        <w:tc>
          <w:tcPr>
            <w:tcW w:w="2040" w:type="dxa"/>
            <w:tcBorders>
              <w:top w:val="nil"/>
              <w:left w:val="nil"/>
              <w:bottom w:val="single" w:sz="4" w:space="0" w:color="auto"/>
              <w:right w:val="single" w:sz="4" w:space="0" w:color="auto"/>
            </w:tcBorders>
            <w:shd w:val="clear" w:color="auto" w:fill="auto"/>
            <w:noWrap/>
            <w:vAlign w:val="bottom"/>
            <w:hideMark/>
          </w:tcPr>
          <w:p w14:paraId="68110604"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5AD974B1"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37E9661"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10</w:t>
            </w:r>
          </w:p>
        </w:tc>
        <w:tc>
          <w:tcPr>
            <w:tcW w:w="6140" w:type="dxa"/>
            <w:tcBorders>
              <w:top w:val="nil"/>
              <w:left w:val="nil"/>
              <w:bottom w:val="single" w:sz="4" w:space="0" w:color="auto"/>
              <w:right w:val="single" w:sz="4" w:space="0" w:color="auto"/>
            </w:tcBorders>
            <w:shd w:val="clear" w:color="auto" w:fill="auto"/>
            <w:noWrap/>
            <w:vAlign w:val="center"/>
            <w:hideMark/>
          </w:tcPr>
          <w:p w14:paraId="1A5BCE7F"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Система за подпомагане потеглянето под наклон.</w:t>
            </w:r>
          </w:p>
        </w:tc>
        <w:tc>
          <w:tcPr>
            <w:tcW w:w="2040" w:type="dxa"/>
            <w:tcBorders>
              <w:top w:val="nil"/>
              <w:left w:val="nil"/>
              <w:bottom w:val="single" w:sz="4" w:space="0" w:color="auto"/>
              <w:right w:val="single" w:sz="4" w:space="0" w:color="auto"/>
            </w:tcBorders>
            <w:shd w:val="clear" w:color="auto" w:fill="auto"/>
            <w:noWrap/>
            <w:vAlign w:val="bottom"/>
            <w:hideMark/>
          </w:tcPr>
          <w:p w14:paraId="4F0DAE02"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08F61CE6" w14:textId="77777777" w:rsidTr="0067342D">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35E8EB4"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11</w:t>
            </w:r>
          </w:p>
        </w:tc>
        <w:tc>
          <w:tcPr>
            <w:tcW w:w="6140" w:type="dxa"/>
            <w:tcBorders>
              <w:top w:val="nil"/>
              <w:left w:val="nil"/>
              <w:bottom w:val="single" w:sz="4" w:space="0" w:color="auto"/>
              <w:right w:val="single" w:sz="4" w:space="0" w:color="auto"/>
            </w:tcBorders>
            <w:shd w:val="clear" w:color="auto" w:fill="auto"/>
            <w:noWrap/>
            <w:vAlign w:val="center"/>
            <w:hideMark/>
          </w:tcPr>
          <w:p w14:paraId="3D957884"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Предни въздушни възглавници за водача и пътника до него.</w:t>
            </w:r>
          </w:p>
        </w:tc>
        <w:tc>
          <w:tcPr>
            <w:tcW w:w="2040" w:type="dxa"/>
            <w:tcBorders>
              <w:top w:val="nil"/>
              <w:left w:val="nil"/>
              <w:bottom w:val="single" w:sz="4" w:space="0" w:color="auto"/>
              <w:right w:val="single" w:sz="4" w:space="0" w:color="auto"/>
            </w:tcBorders>
            <w:shd w:val="clear" w:color="auto" w:fill="auto"/>
            <w:noWrap/>
            <w:vAlign w:val="bottom"/>
            <w:hideMark/>
          </w:tcPr>
          <w:p w14:paraId="2A3D33BA"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591A5E84"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4BF4B1D"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12</w:t>
            </w:r>
          </w:p>
        </w:tc>
        <w:tc>
          <w:tcPr>
            <w:tcW w:w="6140" w:type="dxa"/>
            <w:tcBorders>
              <w:top w:val="nil"/>
              <w:left w:val="nil"/>
              <w:bottom w:val="single" w:sz="4" w:space="0" w:color="auto"/>
              <w:right w:val="single" w:sz="4" w:space="0" w:color="auto"/>
            </w:tcBorders>
            <w:shd w:val="clear" w:color="auto" w:fill="auto"/>
            <w:noWrap/>
            <w:vAlign w:val="center"/>
            <w:hideMark/>
          </w:tcPr>
          <w:p w14:paraId="19B19425"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Предни електроуправляеми стъкла.</w:t>
            </w:r>
          </w:p>
        </w:tc>
        <w:tc>
          <w:tcPr>
            <w:tcW w:w="2040" w:type="dxa"/>
            <w:tcBorders>
              <w:top w:val="nil"/>
              <w:left w:val="nil"/>
              <w:bottom w:val="single" w:sz="4" w:space="0" w:color="auto"/>
              <w:right w:val="single" w:sz="4" w:space="0" w:color="auto"/>
            </w:tcBorders>
            <w:shd w:val="clear" w:color="auto" w:fill="auto"/>
            <w:noWrap/>
            <w:vAlign w:val="bottom"/>
            <w:hideMark/>
          </w:tcPr>
          <w:p w14:paraId="4C8D058A"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56C1624A"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3A8D08F"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13</w:t>
            </w:r>
          </w:p>
        </w:tc>
        <w:tc>
          <w:tcPr>
            <w:tcW w:w="6140" w:type="dxa"/>
            <w:tcBorders>
              <w:top w:val="nil"/>
              <w:left w:val="nil"/>
              <w:bottom w:val="single" w:sz="4" w:space="0" w:color="auto"/>
              <w:right w:val="single" w:sz="4" w:space="0" w:color="auto"/>
            </w:tcBorders>
            <w:shd w:val="clear" w:color="auto" w:fill="auto"/>
            <w:noWrap/>
            <w:vAlign w:val="center"/>
            <w:hideMark/>
          </w:tcPr>
          <w:p w14:paraId="5E55D949"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Електроуправляеми и отопляеми странични огледала.</w:t>
            </w:r>
          </w:p>
        </w:tc>
        <w:tc>
          <w:tcPr>
            <w:tcW w:w="2040" w:type="dxa"/>
            <w:tcBorders>
              <w:top w:val="nil"/>
              <w:left w:val="nil"/>
              <w:bottom w:val="single" w:sz="4" w:space="0" w:color="auto"/>
              <w:right w:val="single" w:sz="4" w:space="0" w:color="auto"/>
            </w:tcBorders>
            <w:shd w:val="clear" w:color="auto" w:fill="auto"/>
            <w:noWrap/>
            <w:vAlign w:val="bottom"/>
            <w:hideMark/>
          </w:tcPr>
          <w:p w14:paraId="1E7DAF78"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531A3E10"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3E4869A"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14</w:t>
            </w:r>
          </w:p>
        </w:tc>
        <w:tc>
          <w:tcPr>
            <w:tcW w:w="6140" w:type="dxa"/>
            <w:tcBorders>
              <w:top w:val="nil"/>
              <w:left w:val="nil"/>
              <w:bottom w:val="single" w:sz="4" w:space="0" w:color="auto"/>
              <w:right w:val="single" w:sz="4" w:space="0" w:color="auto"/>
            </w:tcBorders>
            <w:shd w:val="clear" w:color="auto" w:fill="auto"/>
            <w:noWrap/>
            <w:vAlign w:val="center"/>
            <w:hideMark/>
          </w:tcPr>
          <w:p w14:paraId="010C93FF"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Регулиране на седалката на водача</w:t>
            </w:r>
          </w:p>
        </w:tc>
        <w:tc>
          <w:tcPr>
            <w:tcW w:w="2040" w:type="dxa"/>
            <w:tcBorders>
              <w:top w:val="nil"/>
              <w:left w:val="nil"/>
              <w:bottom w:val="single" w:sz="4" w:space="0" w:color="auto"/>
              <w:right w:val="single" w:sz="4" w:space="0" w:color="auto"/>
            </w:tcBorders>
            <w:shd w:val="clear" w:color="auto" w:fill="auto"/>
            <w:noWrap/>
            <w:vAlign w:val="bottom"/>
            <w:hideMark/>
          </w:tcPr>
          <w:p w14:paraId="5A964D24"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183C6DD6"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0CBC4E7"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15</w:t>
            </w:r>
          </w:p>
        </w:tc>
        <w:tc>
          <w:tcPr>
            <w:tcW w:w="6140" w:type="dxa"/>
            <w:tcBorders>
              <w:top w:val="nil"/>
              <w:left w:val="nil"/>
              <w:bottom w:val="single" w:sz="4" w:space="0" w:color="auto"/>
              <w:right w:val="single" w:sz="4" w:space="0" w:color="auto"/>
            </w:tcBorders>
            <w:shd w:val="clear" w:color="auto" w:fill="auto"/>
            <w:noWrap/>
            <w:vAlign w:val="center"/>
            <w:hideMark/>
          </w:tcPr>
          <w:p w14:paraId="144DAAA3"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Отделение за вещи над сенниците.</w:t>
            </w:r>
          </w:p>
        </w:tc>
        <w:tc>
          <w:tcPr>
            <w:tcW w:w="2040" w:type="dxa"/>
            <w:tcBorders>
              <w:top w:val="nil"/>
              <w:left w:val="nil"/>
              <w:bottom w:val="single" w:sz="4" w:space="0" w:color="auto"/>
              <w:right w:val="single" w:sz="4" w:space="0" w:color="auto"/>
            </w:tcBorders>
            <w:shd w:val="clear" w:color="auto" w:fill="auto"/>
            <w:noWrap/>
            <w:vAlign w:val="bottom"/>
            <w:hideMark/>
          </w:tcPr>
          <w:p w14:paraId="0297E518"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1EFA284F"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14E7359"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16</w:t>
            </w:r>
          </w:p>
        </w:tc>
        <w:tc>
          <w:tcPr>
            <w:tcW w:w="6140" w:type="dxa"/>
            <w:tcBorders>
              <w:top w:val="nil"/>
              <w:left w:val="nil"/>
              <w:bottom w:val="single" w:sz="4" w:space="0" w:color="auto"/>
              <w:right w:val="single" w:sz="4" w:space="0" w:color="auto"/>
            </w:tcBorders>
            <w:shd w:val="clear" w:color="auto" w:fill="auto"/>
            <w:noWrap/>
            <w:vAlign w:val="center"/>
            <w:hideMark/>
          </w:tcPr>
          <w:p w14:paraId="19AC0E8D"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Защитна преграда под двигателя.</w:t>
            </w:r>
          </w:p>
        </w:tc>
        <w:tc>
          <w:tcPr>
            <w:tcW w:w="2040" w:type="dxa"/>
            <w:tcBorders>
              <w:top w:val="nil"/>
              <w:left w:val="nil"/>
              <w:bottom w:val="single" w:sz="4" w:space="0" w:color="auto"/>
              <w:right w:val="single" w:sz="4" w:space="0" w:color="auto"/>
            </w:tcBorders>
            <w:shd w:val="clear" w:color="auto" w:fill="auto"/>
            <w:noWrap/>
            <w:vAlign w:val="bottom"/>
            <w:hideMark/>
          </w:tcPr>
          <w:p w14:paraId="78B6FC4E"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64E46C02"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DE92ECB"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17</w:t>
            </w:r>
          </w:p>
        </w:tc>
        <w:tc>
          <w:tcPr>
            <w:tcW w:w="6140" w:type="dxa"/>
            <w:tcBorders>
              <w:top w:val="nil"/>
              <w:left w:val="nil"/>
              <w:bottom w:val="single" w:sz="4" w:space="0" w:color="auto"/>
              <w:right w:val="single" w:sz="4" w:space="0" w:color="auto"/>
            </w:tcBorders>
            <w:shd w:val="clear" w:color="auto" w:fill="auto"/>
            <w:noWrap/>
            <w:vAlign w:val="center"/>
            <w:hideMark/>
          </w:tcPr>
          <w:p w14:paraId="75B5289D"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Климатик.</w:t>
            </w:r>
          </w:p>
        </w:tc>
        <w:tc>
          <w:tcPr>
            <w:tcW w:w="2040" w:type="dxa"/>
            <w:tcBorders>
              <w:top w:val="nil"/>
              <w:left w:val="nil"/>
              <w:bottom w:val="single" w:sz="4" w:space="0" w:color="auto"/>
              <w:right w:val="single" w:sz="4" w:space="0" w:color="auto"/>
            </w:tcBorders>
            <w:shd w:val="clear" w:color="auto" w:fill="auto"/>
            <w:noWrap/>
            <w:vAlign w:val="bottom"/>
            <w:hideMark/>
          </w:tcPr>
          <w:p w14:paraId="41E40D70"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6E2F6E17"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A107F44"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18</w:t>
            </w:r>
          </w:p>
        </w:tc>
        <w:tc>
          <w:tcPr>
            <w:tcW w:w="6140" w:type="dxa"/>
            <w:tcBorders>
              <w:top w:val="nil"/>
              <w:left w:val="nil"/>
              <w:bottom w:val="single" w:sz="4" w:space="0" w:color="auto"/>
              <w:right w:val="single" w:sz="4" w:space="0" w:color="auto"/>
            </w:tcBorders>
            <w:shd w:val="clear" w:color="auto" w:fill="auto"/>
            <w:noWrap/>
            <w:vAlign w:val="center"/>
            <w:hideMark/>
          </w:tcPr>
          <w:p w14:paraId="55EF14D1"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Сервоусилвател на волана.</w:t>
            </w:r>
          </w:p>
        </w:tc>
        <w:tc>
          <w:tcPr>
            <w:tcW w:w="2040" w:type="dxa"/>
            <w:tcBorders>
              <w:top w:val="nil"/>
              <w:left w:val="nil"/>
              <w:bottom w:val="single" w:sz="4" w:space="0" w:color="auto"/>
              <w:right w:val="single" w:sz="4" w:space="0" w:color="auto"/>
            </w:tcBorders>
            <w:shd w:val="clear" w:color="auto" w:fill="auto"/>
            <w:noWrap/>
            <w:vAlign w:val="bottom"/>
            <w:hideMark/>
          </w:tcPr>
          <w:p w14:paraId="4FFE69D8"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06338BC9"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C9F5467"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19</w:t>
            </w:r>
          </w:p>
        </w:tc>
        <w:tc>
          <w:tcPr>
            <w:tcW w:w="6140" w:type="dxa"/>
            <w:tcBorders>
              <w:top w:val="nil"/>
              <w:left w:val="nil"/>
              <w:bottom w:val="single" w:sz="4" w:space="0" w:color="auto"/>
              <w:right w:val="single" w:sz="4" w:space="0" w:color="auto"/>
            </w:tcBorders>
            <w:shd w:val="clear" w:color="auto" w:fill="auto"/>
            <w:noWrap/>
            <w:vAlign w:val="center"/>
            <w:hideMark/>
          </w:tcPr>
          <w:p w14:paraId="7775CA8E"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Теглич и букса за светлини на ремарке.</w:t>
            </w:r>
          </w:p>
        </w:tc>
        <w:tc>
          <w:tcPr>
            <w:tcW w:w="2040" w:type="dxa"/>
            <w:tcBorders>
              <w:top w:val="nil"/>
              <w:left w:val="nil"/>
              <w:bottom w:val="single" w:sz="4" w:space="0" w:color="auto"/>
              <w:right w:val="single" w:sz="4" w:space="0" w:color="auto"/>
            </w:tcBorders>
            <w:shd w:val="clear" w:color="auto" w:fill="auto"/>
            <w:noWrap/>
            <w:vAlign w:val="bottom"/>
            <w:hideMark/>
          </w:tcPr>
          <w:p w14:paraId="7CE8B34D"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0A06C414"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2864669"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20</w:t>
            </w:r>
          </w:p>
        </w:tc>
        <w:tc>
          <w:tcPr>
            <w:tcW w:w="6140" w:type="dxa"/>
            <w:tcBorders>
              <w:top w:val="nil"/>
              <w:left w:val="nil"/>
              <w:bottom w:val="single" w:sz="4" w:space="0" w:color="auto"/>
              <w:right w:val="single" w:sz="4" w:space="0" w:color="auto"/>
            </w:tcBorders>
            <w:shd w:val="clear" w:color="auto" w:fill="auto"/>
            <w:noWrap/>
            <w:vAlign w:val="center"/>
            <w:hideMark/>
          </w:tcPr>
          <w:p w14:paraId="7447D9F2"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Звукова сигнализация при движение на заден ход.</w:t>
            </w:r>
          </w:p>
        </w:tc>
        <w:tc>
          <w:tcPr>
            <w:tcW w:w="2040" w:type="dxa"/>
            <w:tcBorders>
              <w:top w:val="nil"/>
              <w:left w:val="nil"/>
              <w:bottom w:val="single" w:sz="4" w:space="0" w:color="auto"/>
              <w:right w:val="single" w:sz="4" w:space="0" w:color="auto"/>
            </w:tcBorders>
            <w:shd w:val="clear" w:color="auto" w:fill="auto"/>
            <w:noWrap/>
            <w:vAlign w:val="bottom"/>
            <w:hideMark/>
          </w:tcPr>
          <w:p w14:paraId="038114C7"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266D5B7D"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09CE611"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21</w:t>
            </w:r>
          </w:p>
        </w:tc>
        <w:tc>
          <w:tcPr>
            <w:tcW w:w="6140" w:type="dxa"/>
            <w:tcBorders>
              <w:top w:val="nil"/>
              <w:left w:val="nil"/>
              <w:bottom w:val="single" w:sz="4" w:space="0" w:color="auto"/>
              <w:right w:val="single" w:sz="4" w:space="0" w:color="auto"/>
            </w:tcBorders>
            <w:shd w:val="clear" w:color="auto" w:fill="auto"/>
            <w:noWrap/>
            <w:vAlign w:val="center"/>
            <w:hideMark/>
          </w:tcPr>
          <w:p w14:paraId="5E32F9DC"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Извод за 12V  захранване в купето.</w:t>
            </w:r>
          </w:p>
        </w:tc>
        <w:tc>
          <w:tcPr>
            <w:tcW w:w="2040" w:type="dxa"/>
            <w:tcBorders>
              <w:top w:val="nil"/>
              <w:left w:val="nil"/>
              <w:bottom w:val="single" w:sz="4" w:space="0" w:color="auto"/>
              <w:right w:val="single" w:sz="4" w:space="0" w:color="auto"/>
            </w:tcBorders>
            <w:shd w:val="clear" w:color="auto" w:fill="auto"/>
            <w:noWrap/>
            <w:vAlign w:val="bottom"/>
            <w:hideMark/>
          </w:tcPr>
          <w:p w14:paraId="64A84509"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3B76A8AF"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C5B8F7E"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22</w:t>
            </w:r>
          </w:p>
        </w:tc>
        <w:tc>
          <w:tcPr>
            <w:tcW w:w="6140" w:type="dxa"/>
            <w:tcBorders>
              <w:top w:val="nil"/>
              <w:left w:val="nil"/>
              <w:bottom w:val="single" w:sz="4" w:space="0" w:color="auto"/>
              <w:right w:val="single" w:sz="4" w:space="0" w:color="auto"/>
            </w:tcBorders>
            <w:shd w:val="clear" w:color="auto" w:fill="auto"/>
            <w:noWrap/>
            <w:vAlign w:val="center"/>
            <w:hideMark/>
          </w:tcPr>
          <w:p w14:paraId="6F9CC0BE"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Дневни светлини.</w:t>
            </w:r>
          </w:p>
        </w:tc>
        <w:tc>
          <w:tcPr>
            <w:tcW w:w="2040" w:type="dxa"/>
            <w:tcBorders>
              <w:top w:val="nil"/>
              <w:left w:val="nil"/>
              <w:bottom w:val="single" w:sz="4" w:space="0" w:color="auto"/>
              <w:right w:val="single" w:sz="4" w:space="0" w:color="auto"/>
            </w:tcBorders>
            <w:shd w:val="clear" w:color="auto" w:fill="auto"/>
            <w:noWrap/>
            <w:vAlign w:val="bottom"/>
            <w:hideMark/>
          </w:tcPr>
          <w:p w14:paraId="6B9B2F68"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107A9B2A"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2321DCF"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23</w:t>
            </w:r>
          </w:p>
        </w:tc>
        <w:tc>
          <w:tcPr>
            <w:tcW w:w="6140" w:type="dxa"/>
            <w:tcBorders>
              <w:top w:val="nil"/>
              <w:left w:val="nil"/>
              <w:bottom w:val="single" w:sz="4" w:space="0" w:color="auto"/>
              <w:right w:val="single" w:sz="4" w:space="0" w:color="auto"/>
            </w:tcBorders>
            <w:shd w:val="clear" w:color="auto" w:fill="auto"/>
            <w:noWrap/>
            <w:vAlign w:val="center"/>
            <w:hideMark/>
          </w:tcPr>
          <w:p w14:paraId="67AE7F0A"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Оригинални стелки.</w:t>
            </w:r>
          </w:p>
        </w:tc>
        <w:tc>
          <w:tcPr>
            <w:tcW w:w="2040" w:type="dxa"/>
            <w:tcBorders>
              <w:top w:val="nil"/>
              <w:left w:val="nil"/>
              <w:bottom w:val="single" w:sz="4" w:space="0" w:color="auto"/>
              <w:right w:val="single" w:sz="4" w:space="0" w:color="auto"/>
            </w:tcBorders>
            <w:shd w:val="clear" w:color="auto" w:fill="auto"/>
            <w:noWrap/>
            <w:vAlign w:val="bottom"/>
            <w:hideMark/>
          </w:tcPr>
          <w:p w14:paraId="2C4C919A"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1F77C0A5"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A9F420B"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24</w:t>
            </w:r>
          </w:p>
        </w:tc>
        <w:tc>
          <w:tcPr>
            <w:tcW w:w="6140" w:type="dxa"/>
            <w:tcBorders>
              <w:top w:val="nil"/>
              <w:left w:val="nil"/>
              <w:bottom w:val="single" w:sz="4" w:space="0" w:color="auto"/>
              <w:right w:val="single" w:sz="4" w:space="0" w:color="auto"/>
            </w:tcBorders>
            <w:shd w:val="clear" w:color="auto" w:fill="auto"/>
            <w:noWrap/>
            <w:vAlign w:val="center"/>
            <w:hideMark/>
          </w:tcPr>
          <w:p w14:paraId="5AB58B24"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Пълноразмерна резервна гума.</w:t>
            </w:r>
          </w:p>
        </w:tc>
        <w:tc>
          <w:tcPr>
            <w:tcW w:w="2040" w:type="dxa"/>
            <w:tcBorders>
              <w:top w:val="nil"/>
              <w:left w:val="nil"/>
              <w:bottom w:val="single" w:sz="4" w:space="0" w:color="auto"/>
              <w:right w:val="single" w:sz="4" w:space="0" w:color="auto"/>
            </w:tcBorders>
            <w:shd w:val="clear" w:color="auto" w:fill="auto"/>
            <w:noWrap/>
            <w:vAlign w:val="bottom"/>
            <w:hideMark/>
          </w:tcPr>
          <w:p w14:paraId="01A7DA8B"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7DA8401A" w14:textId="77777777" w:rsidTr="0067342D">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0262B9F"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25</w:t>
            </w:r>
          </w:p>
        </w:tc>
        <w:tc>
          <w:tcPr>
            <w:tcW w:w="6140" w:type="dxa"/>
            <w:tcBorders>
              <w:top w:val="nil"/>
              <w:left w:val="nil"/>
              <w:bottom w:val="single" w:sz="4" w:space="0" w:color="auto"/>
              <w:right w:val="single" w:sz="4" w:space="0" w:color="auto"/>
            </w:tcBorders>
            <w:shd w:val="clear" w:color="auto" w:fill="auto"/>
            <w:noWrap/>
            <w:vAlign w:val="center"/>
            <w:hideMark/>
          </w:tcPr>
          <w:p w14:paraId="63644225"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Стерео FM радио с вход за външен аудиоизточник /AUX, USB ../</w:t>
            </w:r>
          </w:p>
        </w:tc>
        <w:tc>
          <w:tcPr>
            <w:tcW w:w="2040" w:type="dxa"/>
            <w:tcBorders>
              <w:top w:val="nil"/>
              <w:left w:val="nil"/>
              <w:bottom w:val="single" w:sz="4" w:space="0" w:color="auto"/>
              <w:right w:val="single" w:sz="4" w:space="0" w:color="auto"/>
            </w:tcBorders>
            <w:shd w:val="clear" w:color="auto" w:fill="auto"/>
            <w:noWrap/>
            <w:vAlign w:val="bottom"/>
            <w:hideMark/>
          </w:tcPr>
          <w:p w14:paraId="184A83A0"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0968A012" w14:textId="77777777" w:rsidTr="0067342D">
        <w:trPr>
          <w:trHeight w:val="189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AB02161"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26</w:t>
            </w:r>
          </w:p>
        </w:tc>
        <w:tc>
          <w:tcPr>
            <w:tcW w:w="6140" w:type="dxa"/>
            <w:tcBorders>
              <w:top w:val="nil"/>
              <w:left w:val="nil"/>
              <w:bottom w:val="single" w:sz="4" w:space="0" w:color="auto"/>
              <w:right w:val="single" w:sz="4" w:space="0" w:color="auto"/>
            </w:tcBorders>
            <w:shd w:val="clear" w:color="auto" w:fill="auto"/>
            <w:noWrap/>
            <w:vAlign w:val="center"/>
            <w:hideMark/>
          </w:tcPr>
          <w:p w14:paraId="11FD4A80"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Централно дистанционно заключване на всички врати и аларма с дистанционно управление. Алармата трябва да има сертификат за съответсвие на ЕО, да има опции за тихо /беззвуково/ активиране и дезактивиране, и за автоматично затваряне на предните електроуправляеми стъкла при заключване.</w:t>
            </w:r>
          </w:p>
        </w:tc>
        <w:tc>
          <w:tcPr>
            <w:tcW w:w="2040" w:type="dxa"/>
            <w:tcBorders>
              <w:top w:val="nil"/>
              <w:left w:val="nil"/>
              <w:bottom w:val="single" w:sz="4" w:space="0" w:color="auto"/>
              <w:right w:val="single" w:sz="4" w:space="0" w:color="auto"/>
            </w:tcBorders>
            <w:shd w:val="clear" w:color="auto" w:fill="auto"/>
            <w:noWrap/>
            <w:vAlign w:val="bottom"/>
            <w:hideMark/>
          </w:tcPr>
          <w:p w14:paraId="3D1FD62F"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2EAD7DB7" w14:textId="77777777" w:rsidTr="0067342D">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DD18199"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27</w:t>
            </w:r>
          </w:p>
        </w:tc>
        <w:tc>
          <w:tcPr>
            <w:tcW w:w="6140" w:type="dxa"/>
            <w:tcBorders>
              <w:top w:val="nil"/>
              <w:left w:val="nil"/>
              <w:bottom w:val="single" w:sz="4" w:space="0" w:color="auto"/>
              <w:right w:val="single" w:sz="4" w:space="0" w:color="auto"/>
            </w:tcBorders>
            <w:shd w:val="clear" w:color="auto" w:fill="auto"/>
            <w:noWrap/>
            <w:vAlign w:val="center"/>
            <w:hideMark/>
          </w:tcPr>
          <w:p w14:paraId="396580C2"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КАТ комплект /аптечка, светлоотразителен триъгълник,  жилетка и прахов пожарогасител 1кг /</w:t>
            </w:r>
          </w:p>
        </w:tc>
        <w:tc>
          <w:tcPr>
            <w:tcW w:w="2040" w:type="dxa"/>
            <w:tcBorders>
              <w:top w:val="nil"/>
              <w:left w:val="nil"/>
              <w:bottom w:val="single" w:sz="4" w:space="0" w:color="auto"/>
              <w:right w:val="single" w:sz="4" w:space="0" w:color="auto"/>
            </w:tcBorders>
            <w:shd w:val="clear" w:color="auto" w:fill="auto"/>
            <w:noWrap/>
            <w:vAlign w:val="bottom"/>
            <w:hideMark/>
          </w:tcPr>
          <w:p w14:paraId="06095278"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7DDE8D6B"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0BCB131"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28</w:t>
            </w:r>
          </w:p>
        </w:tc>
        <w:tc>
          <w:tcPr>
            <w:tcW w:w="6140" w:type="dxa"/>
            <w:tcBorders>
              <w:top w:val="nil"/>
              <w:left w:val="nil"/>
              <w:bottom w:val="single" w:sz="4" w:space="0" w:color="auto"/>
              <w:right w:val="single" w:sz="4" w:space="0" w:color="auto"/>
            </w:tcBorders>
            <w:shd w:val="clear" w:color="auto" w:fill="auto"/>
            <w:noWrap/>
            <w:vAlign w:val="center"/>
            <w:hideMark/>
          </w:tcPr>
          <w:p w14:paraId="71E68B3A"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Цвят бял.</w:t>
            </w:r>
          </w:p>
        </w:tc>
        <w:tc>
          <w:tcPr>
            <w:tcW w:w="2040" w:type="dxa"/>
            <w:tcBorders>
              <w:top w:val="nil"/>
              <w:left w:val="nil"/>
              <w:bottom w:val="single" w:sz="4" w:space="0" w:color="auto"/>
              <w:right w:val="single" w:sz="4" w:space="0" w:color="auto"/>
            </w:tcBorders>
            <w:shd w:val="clear" w:color="auto" w:fill="auto"/>
            <w:noWrap/>
            <w:vAlign w:val="bottom"/>
            <w:hideMark/>
          </w:tcPr>
          <w:p w14:paraId="34781586"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r w:rsidR="0067342D" w:rsidRPr="0067342D" w14:paraId="3CDB42BB" w14:textId="77777777" w:rsidTr="0067342D">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DE4369C" w14:textId="77777777" w:rsidR="0067342D" w:rsidRPr="0067342D" w:rsidRDefault="0067342D" w:rsidP="0067342D">
            <w:pPr>
              <w:jc w:val="right"/>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29</w:t>
            </w:r>
          </w:p>
        </w:tc>
        <w:tc>
          <w:tcPr>
            <w:tcW w:w="6140" w:type="dxa"/>
            <w:tcBorders>
              <w:top w:val="nil"/>
              <w:left w:val="nil"/>
              <w:bottom w:val="single" w:sz="4" w:space="0" w:color="auto"/>
              <w:right w:val="single" w:sz="4" w:space="0" w:color="auto"/>
            </w:tcBorders>
            <w:shd w:val="clear" w:color="auto" w:fill="auto"/>
            <w:noWrap/>
            <w:vAlign w:val="center"/>
            <w:hideMark/>
          </w:tcPr>
          <w:p w14:paraId="170FD884" w14:textId="77777777" w:rsidR="0067342D" w:rsidRPr="0067342D" w:rsidRDefault="0067342D" w:rsidP="0067342D">
            <w:pPr>
              <w:jc w:val="both"/>
              <w:rPr>
                <w:rFonts w:ascii="Calibri" w:hAnsi="Calibri" w:cs="Calibri"/>
                <w:color w:val="000000"/>
                <w:lang w:val="bg-BG" w:eastAsia="bg-BG"/>
              </w:rPr>
            </w:pPr>
            <w:r w:rsidRPr="0067342D">
              <w:rPr>
                <w:rFonts w:ascii="Calibri" w:hAnsi="Calibri" w:cs="Calibri"/>
                <w:color w:val="000000"/>
                <w:lang w:val="bg-BG" w:eastAsia="bg-BG"/>
              </w:rPr>
              <w:t xml:space="preserve"> Упътване за експлоатация на български език.</w:t>
            </w:r>
          </w:p>
        </w:tc>
        <w:tc>
          <w:tcPr>
            <w:tcW w:w="2040" w:type="dxa"/>
            <w:tcBorders>
              <w:top w:val="nil"/>
              <w:left w:val="nil"/>
              <w:bottom w:val="single" w:sz="4" w:space="0" w:color="auto"/>
              <w:right w:val="single" w:sz="4" w:space="0" w:color="auto"/>
            </w:tcBorders>
            <w:shd w:val="clear" w:color="auto" w:fill="auto"/>
            <w:noWrap/>
            <w:vAlign w:val="bottom"/>
            <w:hideMark/>
          </w:tcPr>
          <w:p w14:paraId="55F1EB43" w14:textId="77777777" w:rsidR="0067342D" w:rsidRPr="0067342D" w:rsidRDefault="0067342D" w:rsidP="0067342D">
            <w:pPr>
              <w:rPr>
                <w:rFonts w:ascii="Calibri" w:hAnsi="Calibri" w:cs="Calibri"/>
                <w:color w:val="000000"/>
                <w:sz w:val="22"/>
                <w:szCs w:val="22"/>
                <w:lang w:val="bg-BG" w:eastAsia="bg-BG"/>
              </w:rPr>
            </w:pPr>
            <w:r w:rsidRPr="0067342D">
              <w:rPr>
                <w:rFonts w:ascii="Calibri" w:hAnsi="Calibri" w:cs="Calibri"/>
                <w:color w:val="000000"/>
                <w:sz w:val="22"/>
                <w:szCs w:val="22"/>
                <w:lang w:val="bg-BG" w:eastAsia="bg-BG"/>
              </w:rPr>
              <w:t> </w:t>
            </w:r>
          </w:p>
        </w:tc>
      </w:tr>
    </w:tbl>
    <w:p w14:paraId="3453C3D7" w14:textId="2FDC3D87" w:rsidR="0067342D" w:rsidRDefault="0067342D" w:rsidP="0067342D">
      <w:pPr>
        <w:spacing w:before="120" w:after="120"/>
        <w:jc w:val="both"/>
        <w:rPr>
          <w:rFonts w:ascii="Verdana" w:hAnsi="Verdana"/>
          <w:snapToGrid w:val="0"/>
          <w:color w:val="000000"/>
          <w:sz w:val="20"/>
          <w:szCs w:val="20"/>
          <w:lang w:val="bg-BG"/>
        </w:rPr>
      </w:pPr>
    </w:p>
    <w:p w14:paraId="4726258E" w14:textId="1DD5E8E2" w:rsidR="003538C4" w:rsidRDefault="003538C4" w:rsidP="003538C4">
      <w:pPr>
        <w:pStyle w:val="p50"/>
        <w:tabs>
          <w:tab w:val="clear" w:pos="760"/>
        </w:tabs>
        <w:spacing w:line="240" w:lineRule="auto"/>
        <w:rPr>
          <w:rFonts w:asciiTheme="minorHAnsi" w:hAnsiTheme="minorHAnsi" w:cstheme="minorHAnsi"/>
          <w:color w:val="auto"/>
          <w:sz w:val="22"/>
          <w:szCs w:val="22"/>
          <w:highlight w:val="yellow"/>
          <w:lang w:val="bg-BG"/>
        </w:rPr>
      </w:pPr>
    </w:p>
    <w:p w14:paraId="3253E485" w14:textId="0466FDFE" w:rsidR="004F39A0" w:rsidRDefault="004F39A0" w:rsidP="003538C4">
      <w:pPr>
        <w:pStyle w:val="p50"/>
        <w:tabs>
          <w:tab w:val="clear" w:pos="760"/>
        </w:tabs>
        <w:spacing w:line="240" w:lineRule="auto"/>
        <w:rPr>
          <w:rFonts w:asciiTheme="minorHAnsi" w:hAnsiTheme="minorHAnsi" w:cstheme="minorHAnsi"/>
          <w:color w:val="auto"/>
          <w:sz w:val="22"/>
          <w:szCs w:val="22"/>
          <w:highlight w:val="yellow"/>
          <w:lang w:val="bg-BG"/>
        </w:rPr>
      </w:pPr>
    </w:p>
    <w:p w14:paraId="7E2A9CDC" w14:textId="77777777" w:rsidR="004F39A0" w:rsidRPr="00835E41" w:rsidRDefault="004F39A0" w:rsidP="003538C4">
      <w:pPr>
        <w:pStyle w:val="p50"/>
        <w:tabs>
          <w:tab w:val="clear" w:pos="760"/>
        </w:tabs>
        <w:spacing w:line="240" w:lineRule="auto"/>
        <w:rPr>
          <w:rFonts w:asciiTheme="minorHAnsi" w:hAnsiTheme="minorHAnsi" w:cstheme="minorHAnsi"/>
          <w:color w:val="auto"/>
          <w:sz w:val="22"/>
          <w:szCs w:val="22"/>
          <w:highlight w:val="yellow"/>
          <w:lang w:val="bg-BG"/>
        </w:rPr>
      </w:pPr>
    </w:p>
    <w:p w14:paraId="4726258F" w14:textId="6339050A" w:rsidR="003538C4" w:rsidRPr="00AC3702" w:rsidRDefault="003538C4" w:rsidP="0028284B">
      <w:pPr>
        <w:numPr>
          <w:ilvl w:val="2"/>
          <w:numId w:val="24"/>
        </w:numPr>
        <w:tabs>
          <w:tab w:val="num" w:pos="1440"/>
          <w:tab w:val="num" w:pos="2880"/>
        </w:tabs>
        <w:spacing w:before="120" w:after="120"/>
        <w:jc w:val="both"/>
        <w:rPr>
          <w:rFonts w:asciiTheme="minorHAnsi" w:hAnsiTheme="minorHAnsi"/>
          <w:snapToGrid w:val="0"/>
          <w:sz w:val="22"/>
          <w:szCs w:val="22"/>
          <w:u w:val="single"/>
        </w:rPr>
      </w:pPr>
      <w:r w:rsidRPr="007C7CA0">
        <w:rPr>
          <w:rFonts w:asciiTheme="minorHAnsi" w:hAnsiTheme="minorHAnsi"/>
          <w:snapToGrid w:val="0"/>
          <w:sz w:val="22"/>
          <w:szCs w:val="22"/>
          <w:u w:val="single"/>
        </w:rPr>
        <w:t xml:space="preserve">Обособена Позиция 2 – </w:t>
      </w:r>
      <w:r w:rsidR="00827077" w:rsidRPr="00C45F79">
        <w:rPr>
          <w:rFonts w:ascii="Verdana" w:hAnsi="Verdana"/>
          <w:sz w:val="20"/>
          <w:szCs w:val="20"/>
          <w:lang w:val="bg-BG"/>
        </w:rPr>
        <w:t>Доставка и поддръжка на нови</w:t>
      </w:r>
      <w:r w:rsidR="00904825">
        <w:rPr>
          <w:rFonts w:ascii="Verdana" w:hAnsi="Verdana"/>
          <w:sz w:val="20"/>
          <w:szCs w:val="20"/>
          <w:lang w:val="bg-BG"/>
        </w:rPr>
        <w:t xml:space="preserve"> </w:t>
      </w:r>
      <w:r w:rsidR="00827077" w:rsidRPr="00C45F79">
        <w:rPr>
          <w:rFonts w:ascii="Verdana" w:hAnsi="Verdana"/>
          <w:sz w:val="20"/>
          <w:szCs w:val="20"/>
          <w:lang w:val="bg-BG"/>
        </w:rPr>
        <w:t xml:space="preserve">лекотоварни автомобили /категория </w:t>
      </w:r>
      <w:r w:rsidR="00827077" w:rsidRPr="00C45F79">
        <w:rPr>
          <w:rFonts w:ascii="Verdana" w:hAnsi="Verdana"/>
          <w:sz w:val="20"/>
          <w:szCs w:val="20"/>
          <w:lang w:val="en-US"/>
        </w:rPr>
        <w:t>N1/</w:t>
      </w:r>
      <w:r w:rsidR="00335951">
        <w:rPr>
          <w:rFonts w:ascii="Verdana" w:hAnsi="Verdana"/>
          <w:sz w:val="20"/>
          <w:szCs w:val="20"/>
          <w:lang w:val="bg-BG"/>
        </w:rPr>
        <w:t>модификация товарен фургон с единична кабина</w:t>
      </w:r>
      <w:r w:rsidRPr="007C7CA0">
        <w:rPr>
          <w:rFonts w:asciiTheme="minorHAnsi" w:hAnsiTheme="minorHAnsi"/>
          <w:snapToGrid w:val="0"/>
          <w:sz w:val="22"/>
          <w:szCs w:val="22"/>
          <w:u w:val="single"/>
        </w:rPr>
        <w:t>, отговарящ</w:t>
      </w:r>
      <w:r w:rsidR="00965807" w:rsidRPr="007C7CA0">
        <w:rPr>
          <w:rFonts w:asciiTheme="minorHAnsi" w:hAnsiTheme="minorHAnsi"/>
          <w:snapToGrid w:val="0"/>
          <w:sz w:val="22"/>
          <w:szCs w:val="22"/>
          <w:u w:val="single"/>
          <w:lang w:val="bg-BG"/>
        </w:rPr>
        <w:t>и</w:t>
      </w:r>
      <w:r w:rsidRPr="007C7CA0">
        <w:rPr>
          <w:rFonts w:asciiTheme="minorHAnsi" w:hAnsiTheme="minorHAnsi"/>
          <w:snapToGrid w:val="0"/>
          <w:sz w:val="22"/>
          <w:szCs w:val="22"/>
          <w:u w:val="single"/>
        </w:rPr>
        <w:t xml:space="preserve"> на следните изисквания</w:t>
      </w:r>
      <w:r w:rsidRPr="007C7CA0">
        <w:rPr>
          <w:rFonts w:asciiTheme="minorHAnsi" w:hAnsiTheme="minorHAnsi"/>
          <w:snapToGrid w:val="0"/>
          <w:sz w:val="22"/>
          <w:szCs w:val="22"/>
        </w:rPr>
        <w:t>:</w:t>
      </w:r>
    </w:p>
    <w:p w14:paraId="6D77DB6A" w14:textId="6D72B73B" w:rsidR="00AC3702" w:rsidRDefault="00AC3702" w:rsidP="00AC3702">
      <w:pPr>
        <w:tabs>
          <w:tab w:val="num" w:pos="1440"/>
          <w:tab w:val="num" w:pos="2880"/>
        </w:tabs>
        <w:spacing w:before="120" w:after="120"/>
        <w:jc w:val="both"/>
        <w:rPr>
          <w:rFonts w:asciiTheme="minorHAnsi" w:hAnsiTheme="minorHAnsi"/>
          <w:snapToGrid w:val="0"/>
          <w:sz w:val="22"/>
          <w:szCs w:val="22"/>
          <w:u w:val="single"/>
        </w:rPr>
      </w:pPr>
    </w:p>
    <w:p w14:paraId="64EC394F" w14:textId="4B8C3368" w:rsidR="00AC3702" w:rsidRDefault="00AC3702" w:rsidP="00AC3702">
      <w:pPr>
        <w:tabs>
          <w:tab w:val="num" w:pos="1440"/>
          <w:tab w:val="num" w:pos="2880"/>
        </w:tabs>
        <w:spacing w:before="120" w:after="120"/>
        <w:jc w:val="both"/>
        <w:rPr>
          <w:rFonts w:asciiTheme="minorHAnsi" w:hAnsiTheme="minorHAnsi"/>
          <w:snapToGrid w:val="0"/>
          <w:sz w:val="22"/>
          <w:szCs w:val="22"/>
          <w:u w:val="single"/>
        </w:rPr>
      </w:pPr>
    </w:p>
    <w:tbl>
      <w:tblPr>
        <w:tblW w:w="8420" w:type="dxa"/>
        <w:tblInd w:w="70" w:type="dxa"/>
        <w:tblCellMar>
          <w:left w:w="70" w:type="dxa"/>
          <w:right w:w="70" w:type="dxa"/>
        </w:tblCellMar>
        <w:tblLook w:val="04A0" w:firstRow="1" w:lastRow="0" w:firstColumn="1" w:lastColumn="0" w:noHBand="0" w:noVBand="1"/>
      </w:tblPr>
      <w:tblGrid>
        <w:gridCol w:w="700"/>
        <w:gridCol w:w="5560"/>
        <w:gridCol w:w="2160"/>
      </w:tblGrid>
      <w:tr w:rsidR="00AC3702" w:rsidRPr="00AC3702" w14:paraId="0BEB9B0E" w14:textId="77777777" w:rsidTr="00AC3702">
        <w:trPr>
          <w:trHeight w:val="127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AD777" w14:textId="77777777" w:rsidR="00AC3702" w:rsidRPr="00AC3702" w:rsidRDefault="00AC3702" w:rsidP="00AC3702">
            <w:pPr>
              <w:jc w:val="both"/>
              <w:rPr>
                <w:rFonts w:ascii="Verdana" w:hAnsi="Verdana" w:cs="Calibri"/>
                <w:b/>
                <w:bCs/>
                <w:color w:val="000000"/>
                <w:sz w:val="20"/>
                <w:szCs w:val="20"/>
                <w:u w:val="single"/>
                <w:lang w:val="bg-BG" w:eastAsia="bg-BG"/>
              </w:rPr>
            </w:pPr>
            <w:r w:rsidRPr="00AC3702">
              <w:rPr>
                <w:rFonts w:ascii="Verdana" w:hAnsi="Verdana" w:cs="Calibri"/>
                <w:b/>
                <w:bCs/>
                <w:color w:val="000000"/>
                <w:sz w:val="20"/>
                <w:szCs w:val="20"/>
                <w:u w:val="single"/>
                <w:lang w:val="bg-BG" w:eastAsia="bg-BG"/>
              </w:rPr>
              <w:t>№</w:t>
            </w:r>
          </w:p>
        </w:tc>
        <w:tc>
          <w:tcPr>
            <w:tcW w:w="5560" w:type="dxa"/>
            <w:tcBorders>
              <w:top w:val="single" w:sz="4" w:space="0" w:color="auto"/>
              <w:left w:val="nil"/>
              <w:bottom w:val="single" w:sz="4" w:space="0" w:color="auto"/>
              <w:right w:val="single" w:sz="4" w:space="0" w:color="auto"/>
            </w:tcBorders>
            <w:shd w:val="clear" w:color="auto" w:fill="auto"/>
            <w:vAlign w:val="center"/>
            <w:hideMark/>
          </w:tcPr>
          <w:p w14:paraId="6388A667" w14:textId="77777777" w:rsidR="00AC3702" w:rsidRPr="00AC3702" w:rsidRDefault="00AC3702" w:rsidP="00AC3702">
            <w:pPr>
              <w:jc w:val="both"/>
              <w:rPr>
                <w:rFonts w:ascii="Verdana" w:hAnsi="Verdana" w:cs="Calibri"/>
                <w:b/>
                <w:bCs/>
                <w:color w:val="000000"/>
                <w:sz w:val="20"/>
                <w:szCs w:val="20"/>
                <w:u w:val="single"/>
                <w:lang w:val="bg-BG" w:eastAsia="bg-BG"/>
              </w:rPr>
            </w:pPr>
            <w:r w:rsidRPr="00AC3702">
              <w:rPr>
                <w:rFonts w:ascii="Verdana" w:hAnsi="Verdana" w:cs="Calibri"/>
                <w:b/>
                <w:bCs/>
                <w:color w:val="000000"/>
                <w:sz w:val="20"/>
                <w:szCs w:val="20"/>
                <w:u w:val="single"/>
                <w:lang w:val="bg-BG" w:eastAsia="bg-BG"/>
              </w:rPr>
              <w:t>Технически изисквания</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0C64A3C6" w14:textId="77777777" w:rsidR="00AC3702" w:rsidRPr="00AC3702" w:rsidRDefault="00AC3702" w:rsidP="00AC3702">
            <w:pPr>
              <w:jc w:val="both"/>
              <w:rPr>
                <w:rFonts w:ascii="Verdana" w:hAnsi="Verdana" w:cs="Calibri"/>
                <w:b/>
                <w:bCs/>
                <w:color w:val="000000"/>
                <w:sz w:val="20"/>
                <w:szCs w:val="20"/>
                <w:u w:val="single"/>
                <w:lang w:val="bg-BG" w:eastAsia="bg-BG"/>
              </w:rPr>
            </w:pPr>
            <w:r w:rsidRPr="00AC3702">
              <w:rPr>
                <w:rFonts w:ascii="Verdana" w:hAnsi="Verdana" w:cs="Calibri"/>
                <w:b/>
                <w:bCs/>
                <w:color w:val="000000"/>
                <w:sz w:val="20"/>
                <w:szCs w:val="20"/>
                <w:u w:val="single"/>
                <w:lang w:val="bg-BG" w:eastAsia="bg-BG"/>
              </w:rPr>
              <w:t>Предложение на участника</w:t>
            </w:r>
          </w:p>
        </w:tc>
      </w:tr>
      <w:tr w:rsidR="00AC3702" w:rsidRPr="00AC3702" w14:paraId="01221A7C" w14:textId="77777777" w:rsidTr="00AC3702">
        <w:trPr>
          <w:trHeight w:val="6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8A81D6F"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w:t>
            </w:r>
          </w:p>
        </w:tc>
        <w:tc>
          <w:tcPr>
            <w:tcW w:w="5560" w:type="dxa"/>
            <w:tcBorders>
              <w:top w:val="nil"/>
              <w:left w:val="nil"/>
              <w:bottom w:val="single" w:sz="4" w:space="0" w:color="auto"/>
              <w:right w:val="single" w:sz="4" w:space="0" w:color="auto"/>
            </w:tcBorders>
            <w:shd w:val="clear" w:color="auto" w:fill="auto"/>
            <w:noWrap/>
            <w:vAlign w:val="center"/>
            <w:hideMark/>
          </w:tcPr>
          <w:p w14:paraId="147E11C1" w14:textId="77777777" w:rsidR="00AC3702" w:rsidRPr="00AC3702" w:rsidRDefault="00AC3702" w:rsidP="00AC3702">
            <w:pPr>
              <w:jc w:val="both"/>
              <w:rPr>
                <w:rFonts w:ascii="Calibri" w:hAnsi="Calibri" w:cs="Calibri"/>
                <w:color w:val="000000"/>
                <w:lang w:val="bg-BG" w:eastAsia="bg-BG"/>
              </w:rPr>
            </w:pPr>
            <w:r w:rsidRPr="00AC3702">
              <w:rPr>
                <w:rFonts w:ascii="Calibri" w:hAnsi="Calibri" w:cs="Calibri"/>
                <w:color w:val="000000"/>
                <w:lang w:val="bg-BG" w:eastAsia="bg-BG"/>
              </w:rPr>
              <w:t xml:space="preserve">Модификация - товарен фургон с единична кабина. </w:t>
            </w:r>
          </w:p>
        </w:tc>
        <w:tc>
          <w:tcPr>
            <w:tcW w:w="2160" w:type="dxa"/>
            <w:tcBorders>
              <w:top w:val="nil"/>
              <w:left w:val="nil"/>
              <w:bottom w:val="single" w:sz="4" w:space="0" w:color="auto"/>
              <w:right w:val="single" w:sz="4" w:space="0" w:color="auto"/>
            </w:tcBorders>
            <w:shd w:val="clear" w:color="auto" w:fill="auto"/>
            <w:noWrap/>
            <w:vAlign w:val="bottom"/>
            <w:hideMark/>
          </w:tcPr>
          <w:p w14:paraId="437BD834"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7E7CFF71" w14:textId="77777777" w:rsidTr="00AC3702">
        <w:trPr>
          <w:trHeight w:val="6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45EC77D"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w:t>
            </w:r>
          </w:p>
        </w:tc>
        <w:tc>
          <w:tcPr>
            <w:tcW w:w="5560" w:type="dxa"/>
            <w:tcBorders>
              <w:top w:val="nil"/>
              <w:left w:val="nil"/>
              <w:bottom w:val="single" w:sz="4" w:space="0" w:color="auto"/>
              <w:right w:val="single" w:sz="4" w:space="0" w:color="auto"/>
            </w:tcBorders>
            <w:shd w:val="clear" w:color="auto" w:fill="auto"/>
            <w:noWrap/>
            <w:vAlign w:val="center"/>
            <w:hideMark/>
          </w:tcPr>
          <w:p w14:paraId="1317C1FB" w14:textId="69DAC0B0" w:rsidR="00AC3702" w:rsidRPr="00AC3702" w:rsidRDefault="00AC3702" w:rsidP="00BF1898">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Пътническа част - единична кабина с минимум 1+</w:t>
            </w:r>
            <w:r w:rsidR="00BF1898">
              <w:rPr>
                <w:rFonts w:ascii="Calibri" w:hAnsi="Calibri" w:cs="Calibri"/>
                <w:color w:val="000000"/>
                <w:lang w:val="bg-BG" w:eastAsia="bg-BG"/>
              </w:rPr>
              <w:t>2</w:t>
            </w:r>
            <w:r w:rsidR="00BF1898" w:rsidRPr="00AC3702">
              <w:rPr>
                <w:rFonts w:ascii="Calibri" w:hAnsi="Calibri" w:cs="Calibri"/>
                <w:color w:val="000000"/>
                <w:lang w:val="bg-BG" w:eastAsia="bg-BG"/>
              </w:rPr>
              <w:t xml:space="preserve"> </w:t>
            </w:r>
            <w:r w:rsidRPr="00AC3702">
              <w:rPr>
                <w:rFonts w:ascii="Calibri" w:hAnsi="Calibri" w:cs="Calibri"/>
                <w:color w:val="000000"/>
                <w:lang w:val="bg-BG" w:eastAsia="bg-BG"/>
              </w:rPr>
              <w:t>места. Волан – ляво разположен</w:t>
            </w:r>
          </w:p>
        </w:tc>
        <w:tc>
          <w:tcPr>
            <w:tcW w:w="2160" w:type="dxa"/>
            <w:tcBorders>
              <w:top w:val="nil"/>
              <w:left w:val="nil"/>
              <w:bottom w:val="single" w:sz="4" w:space="0" w:color="auto"/>
              <w:right w:val="single" w:sz="4" w:space="0" w:color="auto"/>
            </w:tcBorders>
            <w:shd w:val="clear" w:color="auto" w:fill="auto"/>
            <w:noWrap/>
            <w:vAlign w:val="bottom"/>
            <w:hideMark/>
          </w:tcPr>
          <w:p w14:paraId="117988AD"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5451032E" w14:textId="77777777" w:rsidTr="00AC3702">
        <w:trPr>
          <w:trHeight w:val="126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608927"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3</w:t>
            </w:r>
          </w:p>
        </w:tc>
        <w:tc>
          <w:tcPr>
            <w:tcW w:w="5560" w:type="dxa"/>
            <w:tcBorders>
              <w:top w:val="nil"/>
              <w:left w:val="nil"/>
              <w:bottom w:val="single" w:sz="4" w:space="0" w:color="auto"/>
              <w:right w:val="single" w:sz="4" w:space="0" w:color="auto"/>
            </w:tcBorders>
            <w:shd w:val="clear" w:color="auto" w:fill="auto"/>
            <w:noWrap/>
            <w:vAlign w:val="center"/>
            <w:hideMark/>
          </w:tcPr>
          <w:p w14:paraId="3E7A5909"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 xml:space="preserve">Товарна част – товарен фургон с минимална вътрешна дължина от 3 500 мм и минимална вътрешна височина от 1870 мм. Твърда преграда между пътническата и товарната част. </w:t>
            </w:r>
          </w:p>
        </w:tc>
        <w:tc>
          <w:tcPr>
            <w:tcW w:w="2160" w:type="dxa"/>
            <w:tcBorders>
              <w:top w:val="nil"/>
              <w:left w:val="nil"/>
              <w:bottom w:val="single" w:sz="4" w:space="0" w:color="auto"/>
              <w:right w:val="single" w:sz="4" w:space="0" w:color="auto"/>
            </w:tcBorders>
            <w:shd w:val="clear" w:color="auto" w:fill="auto"/>
            <w:noWrap/>
            <w:vAlign w:val="bottom"/>
            <w:hideMark/>
          </w:tcPr>
          <w:p w14:paraId="76B68D20"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656459DC" w14:textId="77777777" w:rsidTr="00AC3702">
        <w:trPr>
          <w:trHeight w:val="82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2F3CD9C"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4</w:t>
            </w:r>
          </w:p>
        </w:tc>
        <w:tc>
          <w:tcPr>
            <w:tcW w:w="5560" w:type="dxa"/>
            <w:tcBorders>
              <w:top w:val="nil"/>
              <w:left w:val="nil"/>
              <w:bottom w:val="single" w:sz="4" w:space="0" w:color="auto"/>
              <w:right w:val="single" w:sz="4" w:space="0" w:color="auto"/>
            </w:tcBorders>
            <w:shd w:val="clear" w:color="auto" w:fill="auto"/>
            <w:noWrap/>
            <w:vAlign w:val="center"/>
            <w:hideMark/>
          </w:tcPr>
          <w:p w14:paraId="1E23A19B"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Брой врати – минимум 4</w:t>
            </w:r>
            <w:r w:rsidRPr="00AC3702">
              <w:rPr>
                <w:rFonts w:ascii="Verdana" w:hAnsi="Verdana" w:cs="Calibri"/>
                <w:color w:val="000000"/>
                <w:sz w:val="20"/>
                <w:szCs w:val="20"/>
                <w:lang w:val="bg-BG" w:eastAsia="bg-BG"/>
              </w:rPr>
              <w:t>; две предни врати; дясна странична неостъклена плъзгаща се врата; двукрила, неостъклена задна врата</w:t>
            </w:r>
          </w:p>
        </w:tc>
        <w:tc>
          <w:tcPr>
            <w:tcW w:w="2160" w:type="dxa"/>
            <w:tcBorders>
              <w:top w:val="nil"/>
              <w:left w:val="nil"/>
              <w:bottom w:val="single" w:sz="4" w:space="0" w:color="auto"/>
              <w:right w:val="single" w:sz="4" w:space="0" w:color="auto"/>
            </w:tcBorders>
            <w:shd w:val="clear" w:color="auto" w:fill="auto"/>
            <w:noWrap/>
            <w:vAlign w:val="bottom"/>
            <w:hideMark/>
          </w:tcPr>
          <w:p w14:paraId="57FB792B"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5DD99B1F" w14:textId="77777777" w:rsidTr="00AC3702">
        <w:trPr>
          <w:trHeight w:val="139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5D834B2"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5</w:t>
            </w:r>
          </w:p>
        </w:tc>
        <w:tc>
          <w:tcPr>
            <w:tcW w:w="5560" w:type="dxa"/>
            <w:tcBorders>
              <w:top w:val="nil"/>
              <w:left w:val="nil"/>
              <w:bottom w:val="single" w:sz="4" w:space="0" w:color="auto"/>
              <w:right w:val="single" w:sz="4" w:space="0" w:color="auto"/>
            </w:tcBorders>
            <w:shd w:val="clear" w:color="auto" w:fill="auto"/>
            <w:noWrap/>
            <w:vAlign w:val="center"/>
            <w:hideMark/>
          </w:tcPr>
          <w:p w14:paraId="626A8075"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 xml:space="preserve">Дизелов двигател с максимална мощност от минимум 125 к.с.  </w:t>
            </w:r>
            <w:r w:rsidRPr="00AC3702">
              <w:rPr>
                <w:rFonts w:ascii="Verdana" w:hAnsi="Verdana" w:cs="Calibri"/>
                <w:color w:val="000000"/>
                <w:sz w:val="20"/>
                <w:szCs w:val="20"/>
                <w:lang w:val="bg-BG" w:eastAsia="bg-BG"/>
              </w:rPr>
              <w:t xml:space="preserve">Система за „студен старт“ на дизеловият двигател </w:t>
            </w:r>
            <w:r w:rsidRPr="00AC3702">
              <w:rPr>
                <w:rFonts w:ascii="Verdana" w:hAnsi="Verdana" w:cs="Calibri"/>
                <w:i/>
                <w:iCs/>
                <w:color w:val="000000"/>
                <w:sz w:val="20"/>
                <w:szCs w:val="20"/>
                <w:lang w:val="bg-BG" w:eastAsia="bg-BG"/>
              </w:rPr>
              <w:t>/система, осигуряваща безпроблемен старт на двигателя при температура от минимум минус 15 градуса/.</w:t>
            </w:r>
          </w:p>
        </w:tc>
        <w:tc>
          <w:tcPr>
            <w:tcW w:w="2160" w:type="dxa"/>
            <w:tcBorders>
              <w:top w:val="nil"/>
              <w:left w:val="nil"/>
              <w:bottom w:val="single" w:sz="4" w:space="0" w:color="auto"/>
              <w:right w:val="single" w:sz="4" w:space="0" w:color="auto"/>
            </w:tcBorders>
            <w:shd w:val="clear" w:color="auto" w:fill="auto"/>
            <w:noWrap/>
            <w:vAlign w:val="bottom"/>
            <w:hideMark/>
          </w:tcPr>
          <w:p w14:paraId="2ACEE2A5"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3E853A7A"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020E389"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6</w:t>
            </w:r>
          </w:p>
        </w:tc>
        <w:tc>
          <w:tcPr>
            <w:tcW w:w="5560" w:type="dxa"/>
            <w:tcBorders>
              <w:top w:val="nil"/>
              <w:left w:val="nil"/>
              <w:bottom w:val="single" w:sz="4" w:space="0" w:color="auto"/>
              <w:right w:val="single" w:sz="4" w:space="0" w:color="auto"/>
            </w:tcBorders>
            <w:shd w:val="clear" w:color="auto" w:fill="auto"/>
            <w:noWrap/>
            <w:vAlign w:val="center"/>
            <w:hideMark/>
          </w:tcPr>
          <w:p w14:paraId="08C5A822"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Полезен товар  – минимум 900 кг.</w:t>
            </w:r>
          </w:p>
        </w:tc>
        <w:tc>
          <w:tcPr>
            <w:tcW w:w="2160" w:type="dxa"/>
            <w:tcBorders>
              <w:top w:val="nil"/>
              <w:left w:val="nil"/>
              <w:bottom w:val="single" w:sz="4" w:space="0" w:color="auto"/>
              <w:right w:val="single" w:sz="4" w:space="0" w:color="auto"/>
            </w:tcBorders>
            <w:shd w:val="clear" w:color="auto" w:fill="auto"/>
            <w:noWrap/>
            <w:vAlign w:val="bottom"/>
            <w:hideMark/>
          </w:tcPr>
          <w:p w14:paraId="21CFDE05"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3FD20C8D"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8212EA8"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7</w:t>
            </w:r>
          </w:p>
        </w:tc>
        <w:tc>
          <w:tcPr>
            <w:tcW w:w="5560" w:type="dxa"/>
            <w:tcBorders>
              <w:top w:val="nil"/>
              <w:left w:val="nil"/>
              <w:bottom w:val="single" w:sz="4" w:space="0" w:color="auto"/>
              <w:right w:val="single" w:sz="4" w:space="0" w:color="auto"/>
            </w:tcBorders>
            <w:shd w:val="clear" w:color="auto" w:fill="auto"/>
            <w:noWrap/>
            <w:vAlign w:val="center"/>
            <w:hideMark/>
          </w:tcPr>
          <w:p w14:paraId="4C079409" w14:textId="77777777" w:rsidR="00AC3702" w:rsidRPr="00AC3702" w:rsidRDefault="00AC3702" w:rsidP="00AC3702">
            <w:pPr>
              <w:jc w:val="both"/>
              <w:rPr>
                <w:rFonts w:ascii="Calibri" w:hAnsi="Calibri" w:cs="Calibri"/>
                <w:color w:val="000000"/>
                <w:lang w:val="bg-BG" w:eastAsia="bg-BG"/>
              </w:rPr>
            </w:pPr>
            <w:r w:rsidRPr="00AC3702">
              <w:rPr>
                <w:rFonts w:ascii="Calibri" w:hAnsi="Calibri" w:cs="Calibri"/>
                <w:color w:val="000000"/>
                <w:lang w:val="bg-BG" w:eastAsia="bg-BG"/>
              </w:rPr>
              <w:t>Антиблокираща система на спирачките  /ABS/.</w:t>
            </w:r>
          </w:p>
        </w:tc>
        <w:tc>
          <w:tcPr>
            <w:tcW w:w="2160" w:type="dxa"/>
            <w:tcBorders>
              <w:top w:val="nil"/>
              <w:left w:val="nil"/>
              <w:bottom w:val="single" w:sz="4" w:space="0" w:color="auto"/>
              <w:right w:val="single" w:sz="4" w:space="0" w:color="auto"/>
            </w:tcBorders>
            <w:shd w:val="clear" w:color="auto" w:fill="auto"/>
            <w:noWrap/>
            <w:vAlign w:val="bottom"/>
            <w:hideMark/>
          </w:tcPr>
          <w:p w14:paraId="59C6EF2A"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2EBD5596" w14:textId="77777777" w:rsidTr="00AC3702">
        <w:trPr>
          <w:trHeight w:val="6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386572"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8</w:t>
            </w:r>
          </w:p>
        </w:tc>
        <w:tc>
          <w:tcPr>
            <w:tcW w:w="5560" w:type="dxa"/>
            <w:tcBorders>
              <w:top w:val="nil"/>
              <w:left w:val="nil"/>
              <w:bottom w:val="single" w:sz="4" w:space="0" w:color="auto"/>
              <w:right w:val="single" w:sz="4" w:space="0" w:color="auto"/>
            </w:tcBorders>
            <w:shd w:val="clear" w:color="auto" w:fill="auto"/>
            <w:noWrap/>
            <w:vAlign w:val="center"/>
            <w:hideMark/>
          </w:tcPr>
          <w:p w14:paraId="2698B9A8"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Електронна стабилизираща програма  /ESP/ или аналог. Система за тракшън контрол.</w:t>
            </w:r>
          </w:p>
        </w:tc>
        <w:tc>
          <w:tcPr>
            <w:tcW w:w="2160" w:type="dxa"/>
            <w:tcBorders>
              <w:top w:val="nil"/>
              <w:left w:val="nil"/>
              <w:bottom w:val="single" w:sz="4" w:space="0" w:color="auto"/>
              <w:right w:val="single" w:sz="4" w:space="0" w:color="auto"/>
            </w:tcBorders>
            <w:shd w:val="clear" w:color="auto" w:fill="auto"/>
            <w:noWrap/>
            <w:vAlign w:val="bottom"/>
            <w:hideMark/>
          </w:tcPr>
          <w:p w14:paraId="4C172398"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0DFB78C5"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0892D64"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9</w:t>
            </w:r>
          </w:p>
        </w:tc>
        <w:tc>
          <w:tcPr>
            <w:tcW w:w="5560" w:type="dxa"/>
            <w:tcBorders>
              <w:top w:val="nil"/>
              <w:left w:val="nil"/>
              <w:bottom w:val="single" w:sz="4" w:space="0" w:color="auto"/>
              <w:right w:val="single" w:sz="4" w:space="0" w:color="auto"/>
            </w:tcBorders>
            <w:shd w:val="clear" w:color="auto" w:fill="auto"/>
            <w:noWrap/>
            <w:vAlign w:val="center"/>
            <w:hideMark/>
          </w:tcPr>
          <w:p w14:paraId="199F1D43"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Система за подпомагане потеглянето под наклон.</w:t>
            </w:r>
          </w:p>
        </w:tc>
        <w:tc>
          <w:tcPr>
            <w:tcW w:w="2160" w:type="dxa"/>
            <w:tcBorders>
              <w:top w:val="nil"/>
              <w:left w:val="nil"/>
              <w:bottom w:val="single" w:sz="4" w:space="0" w:color="auto"/>
              <w:right w:val="single" w:sz="4" w:space="0" w:color="auto"/>
            </w:tcBorders>
            <w:shd w:val="clear" w:color="auto" w:fill="auto"/>
            <w:noWrap/>
            <w:vAlign w:val="bottom"/>
            <w:hideMark/>
          </w:tcPr>
          <w:p w14:paraId="08325535"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5FA94588" w14:textId="77777777" w:rsidTr="00AC3702">
        <w:trPr>
          <w:trHeight w:val="6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354DEFC"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10</w:t>
            </w:r>
          </w:p>
        </w:tc>
        <w:tc>
          <w:tcPr>
            <w:tcW w:w="5560" w:type="dxa"/>
            <w:tcBorders>
              <w:top w:val="nil"/>
              <w:left w:val="nil"/>
              <w:bottom w:val="single" w:sz="4" w:space="0" w:color="auto"/>
              <w:right w:val="single" w:sz="4" w:space="0" w:color="auto"/>
            </w:tcBorders>
            <w:shd w:val="clear" w:color="auto" w:fill="auto"/>
            <w:noWrap/>
            <w:vAlign w:val="center"/>
            <w:hideMark/>
          </w:tcPr>
          <w:p w14:paraId="69FB0C9C"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Предни въздушни възглавници за водача и пътника до него.</w:t>
            </w:r>
          </w:p>
        </w:tc>
        <w:tc>
          <w:tcPr>
            <w:tcW w:w="2160" w:type="dxa"/>
            <w:tcBorders>
              <w:top w:val="nil"/>
              <w:left w:val="nil"/>
              <w:bottom w:val="single" w:sz="4" w:space="0" w:color="auto"/>
              <w:right w:val="single" w:sz="4" w:space="0" w:color="auto"/>
            </w:tcBorders>
            <w:shd w:val="clear" w:color="auto" w:fill="auto"/>
            <w:noWrap/>
            <w:vAlign w:val="bottom"/>
            <w:hideMark/>
          </w:tcPr>
          <w:p w14:paraId="5F1FBD2D"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1130823C"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BDD589B"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11</w:t>
            </w:r>
          </w:p>
        </w:tc>
        <w:tc>
          <w:tcPr>
            <w:tcW w:w="5560" w:type="dxa"/>
            <w:tcBorders>
              <w:top w:val="nil"/>
              <w:left w:val="nil"/>
              <w:bottom w:val="single" w:sz="4" w:space="0" w:color="auto"/>
              <w:right w:val="single" w:sz="4" w:space="0" w:color="auto"/>
            </w:tcBorders>
            <w:shd w:val="clear" w:color="auto" w:fill="auto"/>
            <w:noWrap/>
            <w:vAlign w:val="center"/>
            <w:hideMark/>
          </w:tcPr>
          <w:p w14:paraId="759D2938"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Предни електроуправляеми стъкла.</w:t>
            </w:r>
          </w:p>
        </w:tc>
        <w:tc>
          <w:tcPr>
            <w:tcW w:w="2160" w:type="dxa"/>
            <w:tcBorders>
              <w:top w:val="nil"/>
              <w:left w:val="nil"/>
              <w:bottom w:val="single" w:sz="4" w:space="0" w:color="auto"/>
              <w:right w:val="single" w:sz="4" w:space="0" w:color="auto"/>
            </w:tcBorders>
            <w:shd w:val="clear" w:color="auto" w:fill="auto"/>
            <w:noWrap/>
            <w:vAlign w:val="bottom"/>
            <w:hideMark/>
          </w:tcPr>
          <w:p w14:paraId="29432D60"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34406E2A" w14:textId="77777777" w:rsidTr="00AC3702">
        <w:trPr>
          <w:trHeight w:val="6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D0100C8"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12</w:t>
            </w:r>
          </w:p>
        </w:tc>
        <w:tc>
          <w:tcPr>
            <w:tcW w:w="5560" w:type="dxa"/>
            <w:tcBorders>
              <w:top w:val="nil"/>
              <w:left w:val="nil"/>
              <w:bottom w:val="single" w:sz="4" w:space="0" w:color="auto"/>
              <w:right w:val="single" w:sz="4" w:space="0" w:color="auto"/>
            </w:tcBorders>
            <w:shd w:val="clear" w:color="auto" w:fill="auto"/>
            <w:noWrap/>
            <w:vAlign w:val="center"/>
            <w:hideMark/>
          </w:tcPr>
          <w:p w14:paraId="7A87A8FB"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Електроуправляеми и отопляеми странични огледала.</w:t>
            </w:r>
          </w:p>
        </w:tc>
        <w:tc>
          <w:tcPr>
            <w:tcW w:w="2160" w:type="dxa"/>
            <w:tcBorders>
              <w:top w:val="nil"/>
              <w:left w:val="nil"/>
              <w:bottom w:val="single" w:sz="4" w:space="0" w:color="auto"/>
              <w:right w:val="single" w:sz="4" w:space="0" w:color="auto"/>
            </w:tcBorders>
            <w:shd w:val="clear" w:color="auto" w:fill="auto"/>
            <w:noWrap/>
            <w:vAlign w:val="bottom"/>
            <w:hideMark/>
          </w:tcPr>
          <w:p w14:paraId="416AAB75"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3330F114"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6CEFFC0"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13</w:t>
            </w:r>
          </w:p>
        </w:tc>
        <w:tc>
          <w:tcPr>
            <w:tcW w:w="5560" w:type="dxa"/>
            <w:tcBorders>
              <w:top w:val="nil"/>
              <w:left w:val="nil"/>
              <w:bottom w:val="single" w:sz="4" w:space="0" w:color="auto"/>
              <w:right w:val="single" w:sz="4" w:space="0" w:color="auto"/>
            </w:tcBorders>
            <w:shd w:val="clear" w:color="auto" w:fill="auto"/>
            <w:noWrap/>
            <w:vAlign w:val="center"/>
            <w:hideMark/>
          </w:tcPr>
          <w:p w14:paraId="6E362EF5"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Регулиране на седалката на водача.</w:t>
            </w:r>
          </w:p>
        </w:tc>
        <w:tc>
          <w:tcPr>
            <w:tcW w:w="2160" w:type="dxa"/>
            <w:tcBorders>
              <w:top w:val="nil"/>
              <w:left w:val="nil"/>
              <w:bottom w:val="single" w:sz="4" w:space="0" w:color="auto"/>
              <w:right w:val="single" w:sz="4" w:space="0" w:color="auto"/>
            </w:tcBorders>
            <w:shd w:val="clear" w:color="auto" w:fill="auto"/>
            <w:noWrap/>
            <w:vAlign w:val="bottom"/>
            <w:hideMark/>
          </w:tcPr>
          <w:p w14:paraId="2FB44E69"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7A737077"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9D6B6C"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14</w:t>
            </w:r>
          </w:p>
        </w:tc>
        <w:tc>
          <w:tcPr>
            <w:tcW w:w="5560" w:type="dxa"/>
            <w:tcBorders>
              <w:top w:val="nil"/>
              <w:left w:val="nil"/>
              <w:bottom w:val="single" w:sz="4" w:space="0" w:color="auto"/>
              <w:right w:val="single" w:sz="4" w:space="0" w:color="auto"/>
            </w:tcBorders>
            <w:shd w:val="clear" w:color="auto" w:fill="auto"/>
            <w:noWrap/>
            <w:vAlign w:val="center"/>
            <w:hideMark/>
          </w:tcPr>
          <w:p w14:paraId="6D2F024C"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Отделение за вещи над сенниците.</w:t>
            </w:r>
          </w:p>
        </w:tc>
        <w:tc>
          <w:tcPr>
            <w:tcW w:w="2160" w:type="dxa"/>
            <w:tcBorders>
              <w:top w:val="nil"/>
              <w:left w:val="nil"/>
              <w:bottom w:val="single" w:sz="4" w:space="0" w:color="auto"/>
              <w:right w:val="single" w:sz="4" w:space="0" w:color="auto"/>
            </w:tcBorders>
            <w:shd w:val="clear" w:color="auto" w:fill="auto"/>
            <w:noWrap/>
            <w:vAlign w:val="bottom"/>
            <w:hideMark/>
          </w:tcPr>
          <w:p w14:paraId="3F780563"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3D3BF296"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9AE8CB4"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15</w:t>
            </w:r>
          </w:p>
        </w:tc>
        <w:tc>
          <w:tcPr>
            <w:tcW w:w="5560" w:type="dxa"/>
            <w:tcBorders>
              <w:top w:val="nil"/>
              <w:left w:val="nil"/>
              <w:bottom w:val="single" w:sz="4" w:space="0" w:color="auto"/>
              <w:right w:val="single" w:sz="4" w:space="0" w:color="auto"/>
            </w:tcBorders>
            <w:shd w:val="clear" w:color="auto" w:fill="auto"/>
            <w:noWrap/>
            <w:vAlign w:val="center"/>
            <w:hideMark/>
          </w:tcPr>
          <w:p w14:paraId="78589873"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Защитна преграда под двигателя.</w:t>
            </w:r>
          </w:p>
        </w:tc>
        <w:tc>
          <w:tcPr>
            <w:tcW w:w="2160" w:type="dxa"/>
            <w:tcBorders>
              <w:top w:val="nil"/>
              <w:left w:val="nil"/>
              <w:bottom w:val="single" w:sz="4" w:space="0" w:color="auto"/>
              <w:right w:val="single" w:sz="4" w:space="0" w:color="auto"/>
            </w:tcBorders>
            <w:shd w:val="clear" w:color="auto" w:fill="auto"/>
            <w:noWrap/>
            <w:vAlign w:val="bottom"/>
            <w:hideMark/>
          </w:tcPr>
          <w:p w14:paraId="79DD636B"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706CE4FE"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FD641EE"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16</w:t>
            </w:r>
          </w:p>
        </w:tc>
        <w:tc>
          <w:tcPr>
            <w:tcW w:w="5560" w:type="dxa"/>
            <w:tcBorders>
              <w:top w:val="nil"/>
              <w:left w:val="nil"/>
              <w:bottom w:val="single" w:sz="4" w:space="0" w:color="auto"/>
              <w:right w:val="single" w:sz="4" w:space="0" w:color="auto"/>
            </w:tcBorders>
            <w:shd w:val="clear" w:color="auto" w:fill="auto"/>
            <w:noWrap/>
            <w:vAlign w:val="center"/>
            <w:hideMark/>
          </w:tcPr>
          <w:p w14:paraId="19AC0E59"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Климатик.</w:t>
            </w:r>
          </w:p>
        </w:tc>
        <w:tc>
          <w:tcPr>
            <w:tcW w:w="2160" w:type="dxa"/>
            <w:tcBorders>
              <w:top w:val="nil"/>
              <w:left w:val="nil"/>
              <w:bottom w:val="single" w:sz="4" w:space="0" w:color="auto"/>
              <w:right w:val="single" w:sz="4" w:space="0" w:color="auto"/>
            </w:tcBorders>
            <w:shd w:val="clear" w:color="auto" w:fill="auto"/>
            <w:noWrap/>
            <w:vAlign w:val="bottom"/>
            <w:hideMark/>
          </w:tcPr>
          <w:p w14:paraId="78AF195C"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7C765B93"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99C6CE"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17</w:t>
            </w:r>
          </w:p>
        </w:tc>
        <w:tc>
          <w:tcPr>
            <w:tcW w:w="5560" w:type="dxa"/>
            <w:tcBorders>
              <w:top w:val="nil"/>
              <w:left w:val="nil"/>
              <w:bottom w:val="single" w:sz="4" w:space="0" w:color="auto"/>
              <w:right w:val="single" w:sz="4" w:space="0" w:color="auto"/>
            </w:tcBorders>
            <w:shd w:val="clear" w:color="auto" w:fill="auto"/>
            <w:noWrap/>
            <w:vAlign w:val="center"/>
            <w:hideMark/>
          </w:tcPr>
          <w:p w14:paraId="526CA148"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Сервоусилвател на волана.</w:t>
            </w:r>
          </w:p>
        </w:tc>
        <w:tc>
          <w:tcPr>
            <w:tcW w:w="2160" w:type="dxa"/>
            <w:tcBorders>
              <w:top w:val="nil"/>
              <w:left w:val="nil"/>
              <w:bottom w:val="single" w:sz="4" w:space="0" w:color="auto"/>
              <w:right w:val="single" w:sz="4" w:space="0" w:color="auto"/>
            </w:tcBorders>
            <w:shd w:val="clear" w:color="auto" w:fill="auto"/>
            <w:noWrap/>
            <w:vAlign w:val="bottom"/>
            <w:hideMark/>
          </w:tcPr>
          <w:p w14:paraId="2C7415D5"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55E6D405" w14:textId="77777777" w:rsidTr="00AC3702">
        <w:trPr>
          <w:trHeight w:val="51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A41661"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18</w:t>
            </w:r>
          </w:p>
        </w:tc>
        <w:tc>
          <w:tcPr>
            <w:tcW w:w="5560" w:type="dxa"/>
            <w:tcBorders>
              <w:top w:val="nil"/>
              <w:left w:val="nil"/>
              <w:bottom w:val="single" w:sz="4" w:space="0" w:color="auto"/>
              <w:right w:val="single" w:sz="4" w:space="0" w:color="auto"/>
            </w:tcBorders>
            <w:shd w:val="clear" w:color="auto" w:fill="auto"/>
            <w:noWrap/>
            <w:vAlign w:val="center"/>
            <w:hideMark/>
          </w:tcPr>
          <w:p w14:paraId="28FB6A5F"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Verdana" w:hAnsi="Verdana" w:cs="Calibri"/>
                <w:color w:val="000000"/>
                <w:sz w:val="20"/>
                <w:szCs w:val="20"/>
                <w:lang w:val="bg-BG" w:eastAsia="bg-BG"/>
              </w:rPr>
              <w:t xml:space="preserve">Осветление и подвижно фенерче в товарното пространство. </w:t>
            </w:r>
          </w:p>
        </w:tc>
        <w:tc>
          <w:tcPr>
            <w:tcW w:w="2160" w:type="dxa"/>
            <w:tcBorders>
              <w:top w:val="nil"/>
              <w:left w:val="nil"/>
              <w:bottom w:val="single" w:sz="4" w:space="0" w:color="auto"/>
              <w:right w:val="single" w:sz="4" w:space="0" w:color="auto"/>
            </w:tcBorders>
            <w:shd w:val="clear" w:color="auto" w:fill="auto"/>
            <w:noWrap/>
            <w:vAlign w:val="bottom"/>
            <w:hideMark/>
          </w:tcPr>
          <w:p w14:paraId="502C7DE7"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68B0D680" w14:textId="77777777" w:rsidTr="00AC3702">
        <w:trPr>
          <w:trHeight w:val="51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3609A23"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19</w:t>
            </w:r>
          </w:p>
        </w:tc>
        <w:tc>
          <w:tcPr>
            <w:tcW w:w="5560" w:type="dxa"/>
            <w:tcBorders>
              <w:top w:val="nil"/>
              <w:left w:val="nil"/>
              <w:bottom w:val="single" w:sz="4" w:space="0" w:color="auto"/>
              <w:right w:val="single" w:sz="4" w:space="0" w:color="auto"/>
            </w:tcBorders>
            <w:shd w:val="clear" w:color="auto" w:fill="auto"/>
            <w:noWrap/>
            <w:vAlign w:val="center"/>
            <w:hideMark/>
          </w:tcPr>
          <w:p w14:paraId="7C05EDC7"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Verdana" w:hAnsi="Verdana" w:cs="Calibri"/>
                <w:color w:val="000000"/>
                <w:sz w:val="20"/>
                <w:szCs w:val="20"/>
                <w:lang w:val="bg-BG" w:eastAsia="bg-BG"/>
              </w:rPr>
              <w:t>Звукова сигнализация при движение на заден ход.</w:t>
            </w:r>
          </w:p>
        </w:tc>
        <w:tc>
          <w:tcPr>
            <w:tcW w:w="2160" w:type="dxa"/>
            <w:tcBorders>
              <w:top w:val="nil"/>
              <w:left w:val="nil"/>
              <w:bottom w:val="single" w:sz="4" w:space="0" w:color="auto"/>
              <w:right w:val="single" w:sz="4" w:space="0" w:color="auto"/>
            </w:tcBorders>
            <w:shd w:val="clear" w:color="auto" w:fill="auto"/>
            <w:noWrap/>
            <w:vAlign w:val="bottom"/>
            <w:hideMark/>
          </w:tcPr>
          <w:p w14:paraId="0A7FECEC"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42E4E38A"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21D240"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lastRenderedPageBreak/>
              <w:t>20</w:t>
            </w:r>
          </w:p>
        </w:tc>
        <w:tc>
          <w:tcPr>
            <w:tcW w:w="5560" w:type="dxa"/>
            <w:tcBorders>
              <w:top w:val="nil"/>
              <w:left w:val="nil"/>
              <w:bottom w:val="single" w:sz="4" w:space="0" w:color="auto"/>
              <w:right w:val="single" w:sz="4" w:space="0" w:color="auto"/>
            </w:tcBorders>
            <w:shd w:val="clear" w:color="auto" w:fill="auto"/>
            <w:noWrap/>
            <w:vAlign w:val="center"/>
            <w:hideMark/>
          </w:tcPr>
          <w:p w14:paraId="238BD4B7"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Теглич и букса за светлини на ремарке.</w:t>
            </w:r>
          </w:p>
        </w:tc>
        <w:tc>
          <w:tcPr>
            <w:tcW w:w="2160" w:type="dxa"/>
            <w:tcBorders>
              <w:top w:val="nil"/>
              <w:left w:val="nil"/>
              <w:bottom w:val="single" w:sz="4" w:space="0" w:color="auto"/>
              <w:right w:val="single" w:sz="4" w:space="0" w:color="auto"/>
            </w:tcBorders>
            <w:shd w:val="clear" w:color="auto" w:fill="auto"/>
            <w:noWrap/>
            <w:vAlign w:val="bottom"/>
            <w:hideMark/>
          </w:tcPr>
          <w:p w14:paraId="466C46CC"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2126B251"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1FA0065"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21</w:t>
            </w:r>
          </w:p>
        </w:tc>
        <w:tc>
          <w:tcPr>
            <w:tcW w:w="5560" w:type="dxa"/>
            <w:tcBorders>
              <w:top w:val="nil"/>
              <w:left w:val="nil"/>
              <w:bottom w:val="single" w:sz="4" w:space="0" w:color="auto"/>
              <w:right w:val="single" w:sz="4" w:space="0" w:color="auto"/>
            </w:tcBorders>
            <w:shd w:val="clear" w:color="auto" w:fill="auto"/>
            <w:noWrap/>
            <w:vAlign w:val="center"/>
            <w:hideMark/>
          </w:tcPr>
          <w:p w14:paraId="4EEE05AC"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Извод за 12V  захранване в купето.</w:t>
            </w:r>
          </w:p>
        </w:tc>
        <w:tc>
          <w:tcPr>
            <w:tcW w:w="2160" w:type="dxa"/>
            <w:tcBorders>
              <w:top w:val="nil"/>
              <w:left w:val="nil"/>
              <w:bottom w:val="single" w:sz="4" w:space="0" w:color="auto"/>
              <w:right w:val="single" w:sz="4" w:space="0" w:color="auto"/>
            </w:tcBorders>
            <w:shd w:val="clear" w:color="auto" w:fill="auto"/>
            <w:noWrap/>
            <w:vAlign w:val="bottom"/>
            <w:hideMark/>
          </w:tcPr>
          <w:p w14:paraId="1C5C6F4E"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78CAC45E"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93A2FE"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22</w:t>
            </w:r>
          </w:p>
        </w:tc>
        <w:tc>
          <w:tcPr>
            <w:tcW w:w="5560" w:type="dxa"/>
            <w:tcBorders>
              <w:top w:val="nil"/>
              <w:left w:val="nil"/>
              <w:bottom w:val="single" w:sz="4" w:space="0" w:color="auto"/>
              <w:right w:val="single" w:sz="4" w:space="0" w:color="auto"/>
            </w:tcBorders>
            <w:shd w:val="clear" w:color="auto" w:fill="auto"/>
            <w:noWrap/>
            <w:vAlign w:val="center"/>
            <w:hideMark/>
          </w:tcPr>
          <w:p w14:paraId="0EE0D4C0"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Дневни светлини.</w:t>
            </w:r>
          </w:p>
        </w:tc>
        <w:tc>
          <w:tcPr>
            <w:tcW w:w="2160" w:type="dxa"/>
            <w:tcBorders>
              <w:top w:val="nil"/>
              <w:left w:val="nil"/>
              <w:bottom w:val="single" w:sz="4" w:space="0" w:color="auto"/>
              <w:right w:val="single" w:sz="4" w:space="0" w:color="auto"/>
            </w:tcBorders>
            <w:shd w:val="clear" w:color="auto" w:fill="auto"/>
            <w:noWrap/>
            <w:vAlign w:val="bottom"/>
            <w:hideMark/>
          </w:tcPr>
          <w:p w14:paraId="624E817F"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56BA3526"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5DC452F"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23</w:t>
            </w:r>
          </w:p>
        </w:tc>
        <w:tc>
          <w:tcPr>
            <w:tcW w:w="5560" w:type="dxa"/>
            <w:tcBorders>
              <w:top w:val="nil"/>
              <w:left w:val="nil"/>
              <w:bottom w:val="single" w:sz="4" w:space="0" w:color="auto"/>
              <w:right w:val="single" w:sz="4" w:space="0" w:color="auto"/>
            </w:tcBorders>
            <w:shd w:val="clear" w:color="auto" w:fill="auto"/>
            <w:noWrap/>
            <w:vAlign w:val="center"/>
            <w:hideMark/>
          </w:tcPr>
          <w:p w14:paraId="3E56D971"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Оригинални стелки.</w:t>
            </w:r>
          </w:p>
        </w:tc>
        <w:tc>
          <w:tcPr>
            <w:tcW w:w="2160" w:type="dxa"/>
            <w:tcBorders>
              <w:top w:val="nil"/>
              <w:left w:val="nil"/>
              <w:bottom w:val="single" w:sz="4" w:space="0" w:color="auto"/>
              <w:right w:val="single" w:sz="4" w:space="0" w:color="auto"/>
            </w:tcBorders>
            <w:shd w:val="clear" w:color="auto" w:fill="auto"/>
            <w:noWrap/>
            <w:vAlign w:val="bottom"/>
            <w:hideMark/>
          </w:tcPr>
          <w:p w14:paraId="24E094D3"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71E3F167"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095CC1F"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24</w:t>
            </w:r>
          </w:p>
        </w:tc>
        <w:tc>
          <w:tcPr>
            <w:tcW w:w="5560" w:type="dxa"/>
            <w:tcBorders>
              <w:top w:val="nil"/>
              <w:left w:val="nil"/>
              <w:bottom w:val="single" w:sz="4" w:space="0" w:color="auto"/>
              <w:right w:val="single" w:sz="4" w:space="0" w:color="auto"/>
            </w:tcBorders>
            <w:shd w:val="clear" w:color="auto" w:fill="auto"/>
            <w:noWrap/>
            <w:vAlign w:val="center"/>
            <w:hideMark/>
          </w:tcPr>
          <w:p w14:paraId="4DC48885"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Пълноразмерна резервна гума.</w:t>
            </w:r>
          </w:p>
        </w:tc>
        <w:tc>
          <w:tcPr>
            <w:tcW w:w="2160" w:type="dxa"/>
            <w:tcBorders>
              <w:top w:val="nil"/>
              <w:left w:val="nil"/>
              <w:bottom w:val="single" w:sz="4" w:space="0" w:color="auto"/>
              <w:right w:val="single" w:sz="4" w:space="0" w:color="auto"/>
            </w:tcBorders>
            <w:shd w:val="clear" w:color="auto" w:fill="auto"/>
            <w:noWrap/>
            <w:vAlign w:val="bottom"/>
            <w:hideMark/>
          </w:tcPr>
          <w:p w14:paraId="07B62632"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1273277B" w14:textId="77777777" w:rsidTr="00AC3702">
        <w:trPr>
          <w:trHeight w:val="6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0B0E0D2"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25</w:t>
            </w:r>
          </w:p>
        </w:tc>
        <w:tc>
          <w:tcPr>
            <w:tcW w:w="5560" w:type="dxa"/>
            <w:tcBorders>
              <w:top w:val="nil"/>
              <w:left w:val="nil"/>
              <w:bottom w:val="single" w:sz="4" w:space="0" w:color="auto"/>
              <w:right w:val="single" w:sz="4" w:space="0" w:color="auto"/>
            </w:tcBorders>
            <w:shd w:val="clear" w:color="auto" w:fill="auto"/>
            <w:noWrap/>
            <w:vAlign w:val="center"/>
            <w:hideMark/>
          </w:tcPr>
          <w:p w14:paraId="2CADC16A" w14:textId="77777777" w:rsidR="00AC3702" w:rsidRPr="00AC3702" w:rsidRDefault="00AC3702" w:rsidP="00AC3702">
            <w:pPr>
              <w:jc w:val="both"/>
              <w:rPr>
                <w:rFonts w:ascii="Calibri" w:hAnsi="Calibri" w:cs="Calibri"/>
                <w:color w:val="000000"/>
                <w:lang w:val="bg-BG" w:eastAsia="bg-BG"/>
              </w:rPr>
            </w:pPr>
            <w:r w:rsidRPr="00AC3702">
              <w:rPr>
                <w:rFonts w:ascii="Calibri" w:hAnsi="Calibri" w:cs="Calibri"/>
                <w:color w:val="000000"/>
                <w:lang w:val="bg-BG" w:eastAsia="bg-BG"/>
              </w:rPr>
              <w:t>Стерео FM радио с вход за външен аудиоизточник /AUX, USB ../</w:t>
            </w:r>
          </w:p>
        </w:tc>
        <w:tc>
          <w:tcPr>
            <w:tcW w:w="2160" w:type="dxa"/>
            <w:tcBorders>
              <w:top w:val="nil"/>
              <w:left w:val="nil"/>
              <w:bottom w:val="single" w:sz="4" w:space="0" w:color="auto"/>
              <w:right w:val="single" w:sz="4" w:space="0" w:color="auto"/>
            </w:tcBorders>
            <w:shd w:val="clear" w:color="auto" w:fill="auto"/>
            <w:noWrap/>
            <w:vAlign w:val="bottom"/>
            <w:hideMark/>
          </w:tcPr>
          <w:p w14:paraId="20E1D348"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15325CFB" w14:textId="77777777" w:rsidTr="00AC3702">
        <w:trPr>
          <w:trHeight w:val="220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6BE679B"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26</w:t>
            </w:r>
          </w:p>
        </w:tc>
        <w:tc>
          <w:tcPr>
            <w:tcW w:w="5560" w:type="dxa"/>
            <w:tcBorders>
              <w:top w:val="nil"/>
              <w:left w:val="nil"/>
              <w:bottom w:val="single" w:sz="4" w:space="0" w:color="auto"/>
              <w:right w:val="single" w:sz="4" w:space="0" w:color="auto"/>
            </w:tcBorders>
            <w:shd w:val="clear" w:color="auto" w:fill="auto"/>
            <w:noWrap/>
            <w:vAlign w:val="center"/>
            <w:hideMark/>
          </w:tcPr>
          <w:p w14:paraId="3199A1EA"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Централно дистанционно заключване на всички врати и аларма с дистанционно управление.</w:t>
            </w:r>
            <w:r w:rsidRPr="00AC3702">
              <w:rPr>
                <w:rFonts w:ascii="Calibri" w:hAnsi="Calibri" w:cs="Calibri"/>
                <w:color w:val="FF0000"/>
                <w:lang w:val="bg-BG" w:eastAsia="bg-BG"/>
              </w:rPr>
              <w:t xml:space="preserve"> </w:t>
            </w:r>
            <w:r w:rsidRPr="00AC3702">
              <w:rPr>
                <w:rFonts w:ascii="Calibri" w:hAnsi="Calibri" w:cs="Calibri"/>
                <w:color w:val="000000"/>
                <w:lang w:val="bg-BG" w:eastAsia="bg-BG"/>
              </w:rPr>
              <w:t>Алармата трябва да има сертификат за съответсвие на ЕО, да има опции за тихо /беззвуково/ активиране и дезактивиране, и за автоматично затваряне на предните електроуправляеми стъкла при заключване.</w:t>
            </w:r>
          </w:p>
        </w:tc>
        <w:tc>
          <w:tcPr>
            <w:tcW w:w="2160" w:type="dxa"/>
            <w:tcBorders>
              <w:top w:val="nil"/>
              <w:left w:val="nil"/>
              <w:bottom w:val="single" w:sz="4" w:space="0" w:color="auto"/>
              <w:right w:val="single" w:sz="4" w:space="0" w:color="auto"/>
            </w:tcBorders>
            <w:shd w:val="clear" w:color="auto" w:fill="auto"/>
            <w:noWrap/>
            <w:vAlign w:val="bottom"/>
            <w:hideMark/>
          </w:tcPr>
          <w:p w14:paraId="6DE56A78"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2AC5EAE7" w14:textId="77777777" w:rsidTr="00AC3702">
        <w:trPr>
          <w:trHeight w:val="94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825C580"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27</w:t>
            </w:r>
          </w:p>
        </w:tc>
        <w:tc>
          <w:tcPr>
            <w:tcW w:w="5560" w:type="dxa"/>
            <w:tcBorders>
              <w:top w:val="nil"/>
              <w:left w:val="nil"/>
              <w:bottom w:val="single" w:sz="4" w:space="0" w:color="auto"/>
              <w:right w:val="single" w:sz="4" w:space="0" w:color="auto"/>
            </w:tcBorders>
            <w:shd w:val="clear" w:color="auto" w:fill="auto"/>
            <w:noWrap/>
            <w:vAlign w:val="center"/>
            <w:hideMark/>
          </w:tcPr>
          <w:p w14:paraId="6C16A1CE"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КАТ комплект /аптечка, светлоотразителен триъгълник,  жилетка и прахов пожарогасител 1кг /</w:t>
            </w:r>
          </w:p>
        </w:tc>
        <w:tc>
          <w:tcPr>
            <w:tcW w:w="2160" w:type="dxa"/>
            <w:tcBorders>
              <w:top w:val="nil"/>
              <w:left w:val="nil"/>
              <w:bottom w:val="single" w:sz="4" w:space="0" w:color="auto"/>
              <w:right w:val="single" w:sz="4" w:space="0" w:color="auto"/>
            </w:tcBorders>
            <w:shd w:val="clear" w:color="auto" w:fill="auto"/>
            <w:noWrap/>
            <w:vAlign w:val="bottom"/>
            <w:hideMark/>
          </w:tcPr>
          <w:p w14:paraId="3B4A41AA"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6F9B5A90"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5D17916"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28</w:t>
            </w:r>
          </w:p>
        </w:tc>
        <w:tc>
          <w:tcPr>
            <w:tcW w:w="5560" w:type="dxa"/>
            <w:tcBorders>
              <w:top w:val="nil"/>
              <w:left w:val="nil"/>
              <w:bottom w:val="single" w:sz="4" w:space="0" w:color="auto"/>
              <w:right w:val="single" w:sz="4" w:space="0" w:color="auto"/>
            </w:tcBorders>
            <w:shd w:val="clear" w:color="auto" w:fill="auto"/>
            <w:noWrap/>
            <w:vAlign w:val="center"/>
            <w:hideMark/>
          </w:tcPr>
          <w:p w14:paraId="501EFA50"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Цвят бял.</w:t>
            </w:r>
          </w:p>
        </w:tc>
        <w:tc>
          <w:tcPr>
            <w:tcW w:w="2160" w:type="dxa"/>
            <w:tcBorders>
              <w:top w:val="nil"/>
              <w:left w:val="nil"/>
              <w:bottom w:val="single" w:sz="4" w:space="0" w:color="auto"/>
              <w:right w:val="single" w:sz="4" w:space="0" w:color="auto"/>
            </w:tcBorders>
            <w:shd w:val="clear" w:color="auto" w:fill="auto"/>
            <w:noWrap/>
            <w:vAlign w:val="bottom"/>
            <w:hideMark/>
          </w:tcPr>
          <w:p w14:paraId="4F75A72D"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r w:rsidR="00AC3702" w:rsidRPr="00AC3702" w14:paraId="24B1C7CC" w14:textId="77777777" w:rsidTr="00AC3702">
        <w:trPr>
          <w:trHeight w:val="31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5EE31C3" w14:textId="77777777" w:rsidR="00AC3702" w:rsidRPr="00AC3702" w:rsidRDefault="00AC3702" w:rsidP="00AC3702">
            <w:pPr>
              <w:jc w:val="right"/>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29</w:t>
            </w:r>
          </w:p>
        </w:tc>
        <w:tc>
          <w:tcPr>
            <w:tcW w:w="5560" w:type="dxa"/>
            <w:tcBorders>
              <w:top w:val="nil"/>
              <w:left w:val="nil"/>
              <w:bottom w:val="single" w:sz="4" w:space="0" w:color="auto"/>
              <w:right w:val="single" w:sz="4" w:space="0" w:color="auto"/>
            </w:tcBorders>
            <w:shd w:val="clear" w:color="auto" w:fill="auto"/>
            <w:noWrap/>
            <w:vAlign w:val="center"/>
            <w:hideMark/>
          </w:tcPr>
          <w:p w14:paraId="0DF7CB9A" w14:textId="77777777" w:rsidR="00AC3702" w:rsidRPr="00AC3702" w:rsidRDefault="00AC3702" w:rsidP="00AC3702">
            <w:pPr>
              <w:jc w:val="both"/>
              <w:rPr>
                <w:rFonts w:ascii="Calibri" w:hAnsi="Calibri" w:cs="Calibri"/>
                <w:color w:val="000000"/>
                <w:lang w:val="bg-BG" w:eastAsia="bg-BG"/>
              </w:rPr>
            </w:pPr>
            <w:r w:rsidRPr="00AC3702">
              <w:rPr>
                <w:rFonts w:ascii="Times New Roman" w:hAnsi="Times New Roman"/>
                <w:color w:val="000000"/>
                <w:sz w:val="14"/>
                <w:szCs w:val="14"/>
                <w:lang w:val="bg-BG" w:eastAsia="bg-BG"/>
              </w:rPr>
              <w:t xml:space="preserve">    </w:t>
            </w:r>
            <w:r w:rsidRPr="00AC3702">
              <w:rPr>
                <w:rFonts w:ascii="Calibri" w:hAnsi="Calibri" w:cs="Calibri"/>
                <w:color w:val="000000"/>
                <w:lang w:val="bg-BG" w:eastAsia="bg-BG"/>
              </w:rPr>
              <w:t>Упътване за експлоатация на български език.</w:t>
            </w:r>
          </w:p>
        </w:tc>
        <w:tc>
          <w:tcPr>
            <w:tcW w:w="2160" w:type="dxa"/>
            <w:tcBorders>
              <w:top w:val="nil"/>
              <w:left w:val="nil"/>
              <w:bottom w:val="single" w:sz="4" w:space="0" w:color="auto"/>
              <w:right w:val="single" w:sz="4" w:space="0" w:color="auto"/>
            </w:tcBorders>
            <w:shd w:val="clear" w:color="auto" w:fill="auto"/>
            <w:noWrap/>
            <w:vAlign w:val="bottom"/>
            <w:hideMark/>
          </w:tcPr>
          <w:p w14:paraId="764A8A8A" w14:textId="77777777" w:rsidR="00AC3702" w:rsidRPr="00AC3702" w:rsidRDefault="00AC3702" w:rsidP="00AC3702">
            <w:pPr>
              <w:rPr>
                <w:rFonts w:ascii="Calibri" w:hAnsi="Calibri" w:cs="Calibri"/>
                <w:color w:val="000000"/>
                <w:sz w:val="22"/>
                <w:szCs w:val="22"/>
                <w:lang w:val="bg-BG" w:eastAsia="bg-BG"/>
              </w:rPr>
            </w:pPr>
            <w:r w:rsidRPr="00AC3702">
              <w:rPr>
                <w:rFonts w:ascii="Calibri" w:hAnsi="Calibri" w:cs="Calibri"/>
                <w:color w:val="000000"/>
                <w:sz w:val="22"/>
                <w:szCs w:val="22"/>
                <w:lang w:val="bg-BG" w:eastAsia="bg-BG"/>
              </w:rPr>
              <w:t> </w:t>
            </w:r>
          </w:p>
        </w:tc>
      </w:tr>
    </w:tbl>
    <w:p w14:paraId="5C9D08FA" w14:textId="3DD479D5" w:rsidR="00AC3702" w:rsidRDefault="00AC3702" w:rsidP="00AC3702">
      <w:pPr>
        <w:tabs>
          <w:tab w:val="num" w:pos="1440"/>
          <w:tab w:val="num" w:pos="2880"/>
        </w:tabs>
        <w:spacing w:before="120" w:after="120"/>
        <w:jc w:val="both"/>
        <w:rPr>
          <w:rFonts w:asciiTheme="minorHAnsi" w:hAnsiTheme="minorHAnsi"/>
          <w:snapToGrid w:val="0"/>
          <w:sz w:val="22"/>
          <w:szCs w:val="22"/>
          <w:u w:val="single"/>
        </w:rPr>
      </w:pPr>
    </w:p>
    <w:p w14:paraId="472625FA" w14:textId="44BFBE4E" w:rsidR="003538C4" w:rsidRPr="001B0B85" w:rsidRDefault="007A5A54" w:rsidP="00563720">
      <w:pPr>
        <w:numPr>
          <w:ilvl w:val="2"/>
          <w:numId w:val="24"/>
        </w:numPr>
        <w:tabs>
          <w:tab w:val="num" w:pos="1440"/>
          <w:tab w:val="num" w:pos="2880"/>
        </w:tabs>
        <w:spacing w:before="120" w:after="120"/>
        <w:jc w:val="both"/>
        <w:rPr>
          <w:rFonts w:asciiTheme="minorHAnsi" w:hAnsiTheme="minorHAnsi" w:cstheme="minorHAnsi"/>
          <w:sz w:val="22"/>
          <w:szCs w:val="22"/>
          <w:u w:val="single"/>
          <w:lang w:val="bg-BG"/>
        </w:rPr>
      </w:pPr>
      <w:r w:rsidRPr="001B0B85">
        <w:rPr>
          <w:rFonts w:asciiTheme="minorHAnsi" w:hAnsiTheme="minorHAnsi" w:cstheme="minorHAnsi"/>
          <w:sz w:val="22"/>
          <w:szCs w:val="22"/>
          <w:u w:val="single"/>
          <w:lang w:val="bg-BG"/>
        </w:rPr>
        <w:t xml:space="preserve">Обособена </w:t>
      </w:r>
      <w:r w:rsidR="003538C4" w:rsidRPr="001B0B85">
        <w:rPr>
          <w:rFonts w:asciiTheme="minorHAnsi" w:hAnsiTheme="minorHAnsi" w:cstheme="minorHAnsi"/>
          <w:sz w:val="22"/>
          <w:szCs w:val="22"/>
          <w:u w:val="single"/>
          <w:lang w:val="bg-BG"/>
        </w:rPr>
        <w:t xml:space="preserve">Позиция </w:t>
      </w:r>
      <w:r w:rsidRPr="001B0B85">
        <w:rPr>
          <w:rFonts w:asciiTheme="minorHAnsi" w:hAnsiTheme="minorHAnsi" w:cstheme="minorHAnsi"/>
          <w:sz w:val="22"/>
          <w:szCs w:val="22"/>
          <w:u w:val="single"/>
          <w:lang w:val="bg-BG"/>
        </w:rPr>
        <w:t>3</w:t>
      </w:r>
      <w:r w:rsidR="003538C4" w:rsidRPr="001B0B85">
        <w:rPr>
          <w:rFonts w:asciiTheme="minorHAnsi" w:hAnsiTheme="minorHAnsi" w:cstheme="minorHAnsi"/>
          <w:sz w:val="22"/>
          <w:szCs w:val="22"/>
          <w:u w:val="single"/>
          <w:lang w:val="bg-BG"/>
        </w:rPr>
        <w:t xml:space="preserve"> – </w:t>
      </w:r>
      <w:r w:rsidR="00827077" w:rsidRPr="001B0B85">
        <w:rPr>
          <w:rFonts w:ascii="Verdana" w:hAnsi="Verdana"/>
          <w:sz w:val="20"/>
          <w:szCs w:val="20"/>
          <w:lang w:val="bg-BG"/>
        </w:rPr>
        <w:t>До</w:t>
      </w:r>
      <w:r w:rsidR="00335951">
        <w:rPr>
          <w:rFonts w:ascii="Verdana" w:hAnsi="Verdana"/>
          <w:sz w:val="20"/>
          <w:szCs w:val="20"/>
          <w:lang w:val="bg-BG"/>
        </w:rPr>
        <w:t>ставка и поддръжка на  нови</w:t>
      </w:r>
      <w:r w:rsidR="00827077" w:rsidRPr="001B0B85">
        <w:rPr>
          <w:rFonts w:ascii="Verdana" w:hAnsi="Verdana"/>
          <w:sz w:val="20"/>
          <w:szCs w:val="20"/>
          <w:lang w:val="bg-BG"/>
        </w:rPr>
        <w:t xml:space="preserve"> лекотоварни автомобили /категория </w:t>
      </w:r>
      <w:r w:rsidR="00827077" w:rsidRPr="001B0B85">
        <w:rPr>
          <w:rFonts w:ascii="Verdana" w:hAnsi="Verdana"/>
          <w:sz w:val="20"/>
          <w:szCs w:val="20"/>
          <w:lang w:val="en-US"/>
        </w:rPr>
        <w:t>N1/</w:t>
      </w:r>
      <w:r w:rsidR="00335951">
        <w:rPr>
          <w:rFonts w:ascii="Verdana" w:hAnsi="Verdana"/>
          <w:sz w:val="20"/>
          <w:szCs w:val="20"/>
          <w:lang w:val="bg-BG"/>
        </w:rPr>
        <w:t xml:space="preserve"> със задвижване 4х4 </w:t>
      </w:r>
      <w:r w:rsidR="00827077" w:rsidRPr="001B0B85">
        <w:rPr>
          <w:rFonts w:asciiTheme="minorHAnsi" w:hAnsiTheme="minorHAnsi"/>
          <w:snapToGrid w:val="0"/>
        </w:rPr>
        <w:t xml:space="preserve"> </w:t>
      </w:r>
      <w:r w:rsidR="003538C4" w:rsidRPr="001B0B85">
        <w:rPr>
          <w:rFonts w:asciiTheme="minorHAnsi" w:hAnsiTheme="minorHAnsi" w:cstheme="minorHAnsi"/>
          <w:sz w:val="22"/>
          <w:szCs w:val="22"/>
          <w:u w:val="single"/>
          <w:lang w:val="bg-BG"/>
        </w:rPr>
        <w:t>отговарящ</w:t>
      </w:r>
      <w:r w:rsidR="00965807" w:rsidRPr="001B0B85">
        <w:rPr>
          <w:rFonts w:asciiTheme="minorHAnsi" w:hAnsiTheme="minorHAnsi" w:cstheme="minorHAnsi"/>
          <w:sz w:val="22"/>
          <w:szCs w:val="22"/>
          <w:u w:val="single"/>
          <w:lang w:val="bg-BG"/>
        </w:rPr>
        <w:t>и</w:t>
      </w:r>
      <w:r w:rsidR="003538C4" w:rsidRPr="001B0B85">
        <w:rPr>
          <w:rFonts w:asciiTheme="minorHAnsi" w:hAnsiTheme="minorHAnsi" w:cstheme="minorHAnsi"/>
          <w:sz w:val="22"/>
          <w:szCs w:val="22"/>
          <w:u w:val="single"/>
          <w:lang w:val="bg-BG"/>
        </w:rPr>
        <w:t xml:space="preserve"> на следните изисквания</w:t>
      </w:r>
      <w:r w:rsidR="003538C4" w:rsidRPr="001B0B85">
        <w:rPr>
          <w:rFonts w:asciiTheme="minorHAnsi" w:hAnsiTheme="minorHAnsi" w:cstheme="minorHAnsi"/>
          <w:sz w:val="22"/>
          <w:szCs w:val="22"/>
          <w:lang w:val="bg-BG"/>
        </w:rPr>
        <w:t>:</w:t>
      </w:r>
    </w:p>
    <w:tbl>
      <w:tblPr>
        <w:tblW w:w="7520" w:type="dxa"/>
        <w:tblInd w:w="70" w:type="dxa"/>
        <w:tblCellMar>
          <w:left w:w="70" w:type="dxa"/>
          <w:right w:w="70" w:type="dxa"/>
        </w:tblCellMar>
        <w:tblLook w:val="04A0" w:firstRow="1" w:lastRow="0" w:firstColumn="1" w:lastColumn="0" w:noHBand="0" w:noVBand="1"/>
      </w:tblPr>
      <w:tblGrid>
        <w:gridCol w:w="600"/>
        <w:gridCol w:w="5440"/>
        <w:gridCol w:w="1752"/>
      </w:tblGrid>
      <w:tr w:rsidR="004F39A0" w:rsidRPr="004F39A0" w14:paraId="2781A68B" w14:textId="77777777" w:rsidTr="004F39A0">
        <w:trPr>
          <w:trHeight w:val="1275"/>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AAED" w14:textId="77777777" w:rsidR="004F39A0" w:rsidRPr="004F39A0" w:rsidRDefault="004F39A0" w:rsidP="004F39A0">
            <w:pPr>
              <w:jc w:val="both"/>
              <w:rPr>
                <w:rFonts w:ascii="Verdana" w:hAnsi="Verdana" w:cs="Calibri"/>
                <w:b/>
                <w:bCs/>
                <w:color w:val="000000"/>
                <w:sz w:val="20"/>
                <w:szCs w:val="20"/>
                <w:u w:val="single"/>
                <w:lang w:val="bg-BG" w:eastAsia="bg-BG"/>
              </w:rPr>
            </w:pPr>
            <w:r w:rsidRPr="004F39A0">
              <w:rPr>
                <w:rFonts w:ascii="Verdana" w:hAnsi="Verdana" w:cs="Calibri"/>
                <w:b/>
                <w:bCs/>
                <w:color w:val="000000"/>
                <w:sz w:val="20"/>
                <w:szCs w:val="20"/>
                <w:u w:val="single"/>
                <w:lang w:val="bg-BG" w:eastAsia="bg-BG"/>
              </w:rPr>
              <w:t>№</w:t>
            </w:r>
          </w:p>
        </w:tc>
        <w:tc>
          <w:tcPr>
            <w:tcW w:w="5440" w:type="dxa"/>
            <w:tcBorders>
              <w:top w:val="single" w:sz="4" w:space="0" w:color="auto"/>
              <w:left w:val="nil"/>
              <w:bottom w:val="single" w:sz="4" w:space="0" w:color="auto"/>
              <w:right w:val="single" w:sz="4" w:space="0" w:color="auto"/>
            </w:tcBorders>
            <w:shd w:val="clear" w:color="auto" w:fill="auto"/>
            <w:vAlign w:val="center"/>
            <w:hideMark/>
          </w:tcPr>
          <w:p w14:paraId="55F4FAC5" w14:textId="77777777" w:rsidR="004F39A0" w:rsidRPr="004F39A0" w:rsidRDefault="004F39A0" w:rsidP="004F39A0">
            <w:pPr>
              <w:jc w:val="both"/>
              <w:rPr>
                <w:rFonts w:ascii="Verdana" w:hAnsi="Verdana" w:cs="Calibri"/>
                <w:b/>
                <w:bCs/>
                <w:color w:val="000000"/>
                <w:sz w:val="20"/>
                <w:szCs w:val="20"/>
                <w:u w:val="single"/>
                <w:lang w:val="bg-BG" w:eastAsia="bg-BG"/>
              </w:rPr>
            </w:pPr>
            <w:r w:rsidRPr="004F39A0">
              <w:rPr>
                <w:rFonts w:ascii="Verdana" w:hAnsi="Verdana" w:cs="Calibri"/>
                <w:b/>
                <w:bCs/>
                <w:color w:val="000000"/>
                <w:sz w:val="20"/>
                <w:szCs w:val="20"/>
                <w:u w:val="single"/>
                <w:lang w:val="bg-BG" w:eastAsia="bg-BG"/>
              </w:rPr>
              <w:t>Технически изисквания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32454C02" w14:textId="77777777" w:rsidR="004F39A0" w:rsidRPr="004F39A0" w:rsidRDefault="004F39A0" w:rsidP="004F39A0">
            <w:pPr>
              <w:jc w:val="both"/>
              <w:rPr>
                <w:rFonts w:ascii="Verdana" w:hAnsi="Verdana" w:cs="Calibri"/>
                <w:b/>
                <w:bCs/>
                <w:color w:val="000000"/>
                <w:sz w:val="20"/>
                <w:szCs w:val="20"/>
                <w:u w:val="single"/>
                <w:lang w:val="bg-BG" w:eastAsia="bg-BG"/>
              </w:rPr>
            </w:pPr>
            <w:r w:rsidRPr="004F39A0">
              <w:rPr>
                <w:rFonts w:ascii="Verdana" w:hAnsi="Verdana" w:cs="Calibri"/>
                <w:b/>
                <w:bCs/>
                <w:color w:val="000000"/>
                <w:sz w:val="20"/>
                <w:szCs w:val="20"/>
                <w:u w:val="single"/>
                <w:lang w:val="bg-BG" w:eastAsia="bg-BG"/>
              </w:rPr>
              <w:t>Предложение на участника</w:t>
            </w:r>
          </w:p>
        </w:tc>
      </w:tr>
      <w:tr w:rsidR="004F39A0" w:rsidRPr="004F39A0" w14:paraId="1A31DA13" w14:textId="77777777" w:rsidTr="004F39A0">
        <w:trPr>
          <w:trHeight w:val="157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3DEF6B7"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w:t>
            </w:r>
          </w:p>
        </w:tc>
        <w:tc>
          <w:tcPr>
            <w:tcW w:w="5440" w:type="dxa"/>
            <w:tcBorders>
              <w:top w:val="nil"/>
              <w:left w:val="nil"/>
              <w:bottom w:val="single" w:sz="4" w:space="0" w:color="auto"/>
              <w:right w:val="single" w:sz="4" w:space="0" w:color="auto"/>
            </w:tcBorders>
            <w:shd w:val="clear" w:color="auto" w:fill="auto"/>
            <w:noWrap/>
            <w:vAlign w:val="center"/>
            <w:hideMark/>
          </w:tcPr>
          <w:p w14:paraId="0BABAA9E"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Задвижване 4х4 с възможност за превключване и избор на режим 4х2 или 4х4. Възможност за блокиране на разпределителя на въртящия момент между двете оси или на задния диференциал.</w:t>
            </w:r>
          </w:p>
        </w:tc>
        <w:tc>
          <w:tcPr>
            <w:tcW w:w="1480" w:type="dxa"/>
            <w:tcBorders>
              <w:top w:val="nil"/>
              <w:left w:val="nil"/>
              <w:bottom w:val="single" w:sz="4" w:space="0" w:color="auto"/>
              <w:right w:val="single" w:sz="4" w:space="0" w:color="auto"/>
            </w:tcBorders>
            <w:shd w:val="clear" w:color="auto" w:fill="auto"/>
            <w:noWrap/>
            <w:vAlign w:val="bottom"/>
            <w:hideMark/>
          </w:tcPr>
          <w:p w14:paraId="53BD2499"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5E81C13A" w14:textId="77777777" w:rsidTr="004F39A0">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587D23D"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w:t>
            </w:r>
          </w:p>
        </w:tc>
        <w:tc>
          <w:tcPr>
            <w:tcW w:w="5440" w:type="dxa"/>
            <w:tcBorders>
              <w:top w:val="nil"/>
              <w:left w:val="nil"/>
              <w:bottom w:val="single" w:sz="4" w:space="0" w:color="auto"/>
              <w:right w:val="single" w:sz="4" w:space="0" w:color="auto"/>
            </w:tcBorders>
            <w:shd w:val="clear" w:color="auto" w:fill="auto"/>
            <w:noWrap/>
            <w:vAlign w:val="center"/>
            <w:hideMark/>
          </w:tcPr>
          <w:p w14:paraId="46991EA4" w14:textId="77777777" w:rsidR="004F39A0" w:rsidRPr="004F39A0" w:rsidRDefault="004F39A0" w:rsidP="004F39A0">
            <w:pPr>
              <w:jc w:val="both"/>
              <w:rPr>
                <w:rFonts w:ascii="Calibri" w:hAnsi="Calibri" w:cs="Calibri"/>
                <w:color w:val="000000"/>
                <w:lang w:val="bg-BG" w:eastAsia="bg-BG"/>
              </w:rPr>
            </w:pPr>
            <w:r w:rsidRPr="004F39A0">
              <w:rPr>
                <w:rFonts w:ascii="Calibri" w:hAnsi="Calibri" w:cs="Calibri"/>
                <w:color w:val="000000"/>
                <w:lang w:val="bg-BG" w:eastAsia="bg-BG"/>
              </w:rPr>
              <w:t>Волан – ляво разположен. Регулируем във височина и дълбочина волан.</w:t>
            </w:r>
          </w:p>
        </w:tc>
        <w:tc>
          <w:tcPr>
            <w:tcW w:w="1480" w:type="dxa"/>
            <w:tcBorders>
              <w:top w:val="nil"/>
              <w:left w:val="nil"/>
              <w:bottom w:val="single" w:sz="4" w:space="0" w:color="auto"/>
              <w:right w:val="single" w:sz="4" w:space="0" w:color="auto"/>
            </w:tcBorders>
            <w:shd w:val="clear" w:color="auto" w:fill="auto"/>
            <w:noWrap/>
            <w:vAlign w:val="bottom"/>
            <w:hideMark/>
          </w:tcPr>
          <w:p w14:paraId="7B39410E"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21D90B31"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2DEB3C0"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3</w:t>
            </w:r>
          </w:p>
        </w:tc>
        <w:tc>
          <w:tcPr>
            <w:tcW w:w="5440" w:type="dxa"/>
            <w:tcBorders>
              <w:top w:val="nil"/>
              <w:left w:val="nil"/>
              <w:bottom w:val="single" w:sz="4" w:space="0" w:color="auto"/>
              <w:right w:val="single" w:sz="4" w:space="0" w:color="auto"/>
            </w:tcBorders>
            <w:shd w:val="clear" w:color="auto" w:fill="auto"/>
            <w:noWrap/>
            <w:vAlign w:val="center"/>
            <w:hideMark/>
          </w:tcPr>
          <w:p w14:paraId="24A292E3"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Брой места – минимум  1+3.</w:t>
            </w:r>
          </w:p>
        </w:tc>
        <w:tc>
          <w:tcPr>
            <w:tcW w:w="1480" w:type="dxa"/>
            <w:tcBorders>
              <w:top w:val="nil"/>
              <w:left w:val="nil"/>
              <w:bottom w:val="single" w:sz="4" w:space="0" w:color="auto"/>
              <w:right w:val="single" w:sz="4" w:space="0" w:color="auto"/>
            </w:tcBorders>
            <w:shd w:val="clear" w:color="auto" w:fill="auto"/>
            <w:noWrap/>
            <w:vAlign w:val="bottom"/>
            <w:hideMark/>
          </w:tcPr>
          <w:p w14:paraId="0BE9C28B"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55319472" w14:textId="77777777" w:rsidTr="004F39A0">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E8F0F39"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4</w:t>
            </w:r>
          </w:p>
        </w:tc>
        <w:tc>
          <w:tcPr>
            <w:tcW w:w="5440" w:type="dxa"/>
            <w:tcBorders>
              <w:top w:val="nil"/>
              <w:left w:val="nil"/>
              <w:bottom w:val="single" w:sz="4" w:space="0" w:color="auto"/>
              <w:right w:val="single" w:sz="4" w:space="0" w:color="auto"/>
            </w:tcBorders>
            <w:shd w:val="clear" w:color="auto" w:fill="auto"/>
            <w:noWrap/>
            <w:vAlign w:val="center"/>
            <w:hideMark/>
          </w:tcPr>
          <w:p w14:paraId="7147CEED"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Дизелов двигател с максимална мощност от минимум 109 к.с.</w:t>
            </w:r>
          </w:p>
        </w:tc>
        <w:tc>
          <w:tcPr>
            <w:tcW w:w="1480" w:type="dxa"/>
            <w:tcBorders>
              <w:top w:val="nil"/>
              <w:left w:val="nil"/>
              <w:bottom w:val="single" w:sz="4" w:space="0" w:color="auto"/>
              <w:right w:val="single" w:sz="4" w:space="0" w:color="auto"/>
            </w:tcBorders>
            <w:shd w:val="clear" w:color="auto" w:fill="auto"/>
            <w:noWrap/>
            <w:vAlign w:val="bottom"/>
            <w:hideMark/>
          </w:tcPr>
          <w:p w14:paraId="6ADA5667"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664FAABA"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A18A9F6"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5</w:t>
            </w:r>
          </w:p>
        </w:tc>
        <w:tc>
          <w:tcPr>
            <w:tcW w:w="5440" w:type="dxa"/>
            <w:tcBorders>
              <w:top w:val="nil"/>
              <w:left w:val="nil"/>
              <w:bottom w:val="single" w:sz="4" w:space="0" w:color="auto"/>
              <w:right w:val="single" w:sz="4" w:space="0" w:color="auto"/>
            </w:tcBorders>
            <w:shd w:val="clear" w:color="auto" w:fill="auto"/>
            <w:noWrap/>
            <w:vAlign w:val="center"/>
            <w:hideMark/>
          </w:tcPr>
          <w:p w14:paraId="4F3D2652"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Брой врати – минимум 5.</w:t>
            </w:r>
          </w:p>
        </w:tc>
        <w:tc>
          <w:tcPr>
            <w:tcW w:w="1480" w:type="dxa"/>
            <w:tcBorders>
              <w:top w:val="nil"/>
              <w:left w:val="nil"/>
              <w:bottom w:val="single" w:sz="4" w:space="0" w:color="auto"/>
              <w:right w:val="single" w:sz="4" w:space="0" w:color="auto"/>
            </w:tcBorders>
            <w:shd w:val="clear" w:color="auto" w:fill="auto"/>
            <w:noWrap/>
            <w:vAlign w:val="bottom"/>
            <w:hideMark/>
          </w:tcPr>
          <w:p w14:paraId="77F3FD77"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5B302E59"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9557C03"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6</w:t>
            </w:r>
          </w:p>
        </w:tc>
        <w:tc>
          <w:tcPr>
            <w:tcW w:w="5440" w:type="dxa"/>
            <w:tcBorders>
              <w:top w:val="nil"/>
              <w:left w:val="nil"/>
              <w:bottom w:val="single" w:sz="4" w:space="0" w:color="auto"/>
              <w:right w:val="single" w:sz="4" w:space="0" w:color="auto"/>
            </w:tcBorders>
            <w:shd w:val="clear" w:color="auto" w:fill="auto"/>
            <w:noWrap/>
            <w:vAlign w:val="center"/>
            <w:hideMark/>
          </w:tcPr>
          <w:p w14:paraId="7F833BC7"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Минимален пътен просвет – 195 мм.</w:t>
            </w:r>
          </w:p>
        </w:tc>
        <w:tc>
          <w:tcPr>
            <w:tcW w:w="1480" w:type="dxa"/>
            <w:tcBorders>
              <w:top w:val="nil"/>
              <w:left w:val="nil"/>
              <w:bottom w:val="single" w:sz="4" w:space="0" w:color="auto"/>
              <w:right w:val="single" w:sz="4" w:space="0" w:color="auto"/>
            </w:tcBorders>
            <w:shd w:val="clear" w:color="auto" w:fill="auto"/>
            <w:noWrap/>
            <w:vAlign w:val="bottom"/>
            <w:hideMark/>
          </w:tcPr>
          <w:p w14:paraId="68994670"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33A6F2C6"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26EE93E"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7</w:t>
            </w:r>
          </w:p>
        </w:tc>
        <w:tc>
          <w:tcPr>
            <w:tcW w:w="5440" w:type="dxa"/>
            <w:tcBorders>
              <w:top w:val="nil"/>
              <w:left w:val="nil"/>
              <w:bottom w:val="single" w:sz="4" w:space="0" w:color="auto"/>
              <w:right w:val="single" w:sz="4" w:space="0" w:color="auto"/>
            </w:tcBorders>
            <w:shd w:val="clear" w:color="auto" w:fill="auto"/>
            <w:noWrap/>
            <w:vAlign w:val="center"/>
            <w:hideMark/>
          </w:tcPr>
          <w:p w14:paraId="53F6D25A"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Полезен товар – минимум 400 кг.</w:t>
            </w:r>
          </w:p>
        </w:tc>
        <w:tc>
          <w:tcPr>
            <w:tcW w:w="1480" w:type="dxa"/>
            <w:tcBorders>
              <w:top w:val="nil"/>
              <w:left w:val="nil"/>
              <w:bottom w:val="single" w:sz="4" w:space="0" w:color="auto"/>
              <w:right w:val="single" w:sz="4" w:space="0" w:color="auto"/>
            </w:tcBorders>
            <w:shd w:val="clear" w:color="auto" w:fill="auto"/>
            <w:noWrap/>
            <w:vAlign w:val="bottom"/>
            <w:hideMark/>
          </w:tcPr>
          <w:p w14:paraId="3EF0B6F0"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4D9354DD"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6BC6AC0"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8</w:t>
            </w:r>
          </w:p>
        </w:tc>
        <w:tc>
          <w:tcPr>
            <w:tcW w:w="5440" w:type="dxa"/>
            <w:tcBorders>
              <w:top w:val="nil"/>
              <w:left w:val="nil"/>
              <w:bottom w:val="single" w:sz="4" w:space="0" w:color="auto"/>
              <w:right w:val="single" w:sz="4" w:space="0" w:color="auto"/>
            </w:tcBorders>
            <w:shd w:val="clear" w:color="auto" w:fill="auto"/>
            <w:noWrap/>
            <w:vAlign w:val="center"/>
            <w:hideMark/>
          </w:tcPr>
          <w:p w14:paraId="255812E8"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Максимално общо тегло – 3 500 кг.</w:t>
            </w:r>
          </w:p>
        </w:tc>
        <w:tc>
          <w:tcPr>
            <w:tcW w:w="1480" w:type="dxa"/>
            <w:tcBorders>
              <w:top w:val="nil"/>
              <w:left w:val="nil"/>
              <w:bottom w:val="single" w:sz="4" w:space="0" w:color="auto"/>
              <w:right w:val="single" w:sz="4" w:space="0" w:color="auto"/>
            </w:tcBorders>
            <w:shd w:val="clear" w:color="auto" w:fill="auto"/>
            <w:noWrap/>
            <w:vAlign w:val="bottom"/>
            <w:hideMark/>
          </w:tcPr>
          <w:p w14:paraId="3EDA08E0"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7848E1B7"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82B73CF"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9</w:t>
            </w:r>
          </w:p>
        </w:tc>
        <w:tc>
          <w:tcPr>
            <w:tcW w:w="5440" w:type="dxa"/>
            <w:tcBorders>
              <w:top w:val="nil"/>
              <w:left w:val="nil"/>
              <w:bottom w:val="single" w:sz="4" w:space="0" w:color="auto"/>
              <w:right w:val="single" w:sz="4" w:space="0" w:color="auto"/>
            </w:tcBorders>
            <w:shd w:val="clear" w:color="auto" w:fill="auto"/>
            <w:noWrap/>
            <w:vAlign w:val="center"/>
            <w:hideMark/>
          </w:tcPr>
          <w:p w14:paraId="260697A7" w14:textId="77777777" w:rsidR="004F39A0" w:rsidRPr="004F39A0" w:rsidRDefault="004F39A0" w:rsidP="004F39A0">
            <w:pPr>
              <w:jc w:val="both"/>
              <w:rPr>
                <w:rFonts w:ascii="Calibri" w:hAnsi="Calibri" w:cs="Calibri"/>
                <w:color w:val="000000"/>
                <w:lang w:val="bg-BG" w:eastAsia="bg-BG"/>
              </w:rPr>
            </w:pPr>
            <w:r w:rsidRPr="004F39A0">
              <w:rPr>
                <w:rFonts w:ascii="Calibri" w:hAnsi="Calibri" w:cs="Calibri"/>
                <w:color w:val="000000"/>
                <w:lang w:val="bg-BG" w:eastAsia="bg-BG"/>
              </w:rPr>
              <w:t>Антиблокираща система на спирачките /ABS/</w:t>
            </w:r>
          </w:p>
        </w:tc>
        <w:tc>
          <w:tcPr>
            <w:tcW w:w="1480" w:type="dxa"/>
            <w:tcBorders>
              <w:top w:val="nil"/>
              <w:left w:val="nil"/>
              <w:bottom w:val="single" w:sz="4" w:space="0" w:color="auto"/>
              <w:right w:val="single" w:sz="4" w:space="0" w:color="auto"/>
            </w:tcBorders>
            <w:shd w:val="clear" w:color="auto" w:fill="auto"/>
            <w:noWrap/>
            <w:vAlign w:val="bottom"/>
            <w:hideMark/>
          </w:tcPr>
          <w:p w14:paraId="65F4B822"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35034191" w14:textId="77777777" w:rsidTr="004F39A0">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F0822DE"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10</w:t>
            </w:r>
          </w:p>
        </w:tc>
        <w:tc>
          <w:tcPr>
            <w:tcW w:w="5440" w:type="dxa"/>
            <w:tcBorders>
              <w:top w:val="nil"/>
              <w:left w:val="nil"/>
              <w:bottom w:val="single" w:sz="4" w:space="0" w:color="auto"/>
              <w:right w:val="single" w:sz="4" w:space="0" w:color="auto"/>
            </w:tcBorders>
            <w:shd w:val="clear" w:color="auto" w:fill="auto"/>
            <w:noWrap/>
            <w:vAlign w:val="center"/>
            <w:hideMark/>
          </w:tcPr>
          <w:p w14:paraId="162E5C05"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Електронна стабилизираща програма /ESP/ или аналог. Система за тракшън контрол.</w:t>
            </w:r>
          </w:p>
        </w:tc>
        <w:tc>
          <w:tcPr>
            <w:tcW w:w="1480" w:type="dxa"/>
            <w:tcBorders>
              <w:top w:val="nil"/>
              <w:left w:val="nil"/>
              <w:bottom w:val="single" w:sz="4" w:space="0" w:color="auto"/>
              <w:right w:val="single" w:sz="4" w:space="0" w:color="auto"/>
            </w:tcBorders>
            <w:shd w:val="clear" w:color="auto" w:fill="auto"/>
            <w:noWrap/>
            <w:vAlign w:val="bottom"/>
            <w:hideMark/>
          </w:tcPr>
          <w:p w14:paraId="0B8CD63B"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1A6621C3"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8F730FD"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11</w:t>
            </w:r>
          </w:p>
        </w:tc>
        <w:tc>
          <w:tcPr>
            <w:tcW w:w="5440" w:type="dxa"/>
            <w:tcBorders>
              <w:top w:val="nil"/>
              <w:left w:val="nil"/>
              <w:bottom w:val="single" w:sz="4" w:space="0" w:color="auto"/>
              <w:right w:val="single" w:sz="4" w:space="0" w:color="auto"/>
            </w:tcBorders>
            <w:shd w:val="clear" w:color="auto" w:fill="auto"/>
            <w:noWrap/>
            <w:vAlign w:val="center"/>
            <w:hideMark/>
          </w:tcPr>
          <w:p w14:paraId="1E1F4788" w14:textId="77777777" w:rsidR="004F39A0" w:rsidRPr="004F39A0" w:rsidRDefault="004F39A0" w:rsidP="004F39A0">
            <w:pPr>
              <w:jc w:val="both"/>
              <w:rPr>
                <w:rFonts w:ascii="Calibri" w:hAnsi="Calibri" w:cs="Calibri"/>
                <w:color w:val="000000"/>
                <w:lang w:val="bg-BG" w:eastAsia="bg-BG"/>
              </w:rPr>
            </w:pPr>
            <w:r w:rsidRPr="004F39A0">
              <w:rPr>
                <w:rFonts w:ascii="Calibri" w:hAnsi="Calibri" w:cs="Calibri"/>
                <w:color w:val="000000"/>
                <w:lang w:val="bg-BG" w:eastAsia="bg-BG"/>
              </w:rPr>
              <w:t>Асистент за подпомагане потегляне по наклон.</w:t>
            </w:r>
          </w:p>
        </w:tc>
        <w:tc>
          <w:tcPr>
            <w:tcW w:w="1480" w:type="dxa"/>
            <w:tcBorders>
              <w:top w:val="nil"/>
              <w:left w:val="nil"/>
              <w:bottom w:val="single" w:sz="4" w:space="0" w:color="auto"/>
              <w:right w:val="single" w:sz="4" w:space="0" w:color="auto"/>
            </w:tcBorders>
            <w:shd w:val="clear" w:color="auto" w:fill="auto"/>
            <w:noWrap/>
            <w:vAlign w:val="bottom"/>
            <w:hideMark/>
          </w:tcPr>
          <w:p w14:paraId="3107FC48"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47113EEC"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B29F3E1"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lastRenderedPageBreak/>
              <w:t>12</w:t>
            </w:r>
          </w:p>
        </w:tc>
        <w:tc>
          <w:tcPr>
            <w:tcW w:w="5440" w:type="dxa"/>
            <w:tcBorders>
              <w:top w:val="nil"/>
              <w:left w:val="nil"/>
              <w:bottom w:val="single" w:sz="4" w:space="0" w:color="auto"/>
              <w:right w:val="single" w:sz="4" w:space="0" w:color="auto"/>
            </w:tcBorders>
            <w:shd w:val="clear" w:color="auto" w:fill="auto"/>
            <w:noWrap/>
            <w:vAlign w:val="center"/>
            <w:hideMark/>
          </w:tcPr>
          <w:p w14:paraId="737DE7DC"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Предни и странични въздушни възглавници.</w:t>
            </w:r>
          </w:p>
        </w:tc>
        <w:tc>
          <w:tcPr>
            <w:tcW w:w="1480" w:type="dxa"/>
            <w:tcBorders>
              <w:top w:val="nil"/>
              <w:left w:val="nil"/>
              <w:bottom w:val="single" w:sz="4" w:space="0" w:color="auto"/>
              <w:right w:val="single" w:sz="4" w:space="0" w:color="auto"/>
            </w:tcBorders>
            <w:shd w:val="clear" w:color="auto" w:fill="auto"/>
            <w:noWrap/>
            <w:vAlign w:val="bottom"/>
            <w:hideMark/>
          </w:tcPr>
          <w:p w14:paraId="4034DD0E"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49C71CE4" w14:textId="77777777" w:rsidTr="004F39A0">
        <w:trPr>
          <w:trHeight w:val="94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BA7BF98"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13</w:t>
            </w:r>
          </w:p>
        </w:tc>
        <w:tc>
          <w:tcPr>
            <w:tcW w:w="5440" w:type="dxa"/>
            <w:tcBorders>
              <w:top w:val="nil"/>
              <w:left w:val="nil"/>
              <w:bottom w:val="single" w:sz="4" w:space="0" w:color="auto"/>
              <w:right w:val="single" w:sz="4" w:space="0" w:color="auto"/>
            </w:tcBorders>
            <w:shd w:val="clear" w:color="auto" w:fill="auto"/>
            <w:noWrap/>
            <w:vAlign w:val="center"/>
            <w:hideMark/>
          </w:tcPr>
          <w:p w14:paraId="6D6E1E94"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Предни и задни електроуправляеми стъкла. Стъклото на вратата на водача с импулсно управление. Затъмнени задни стъкла.</w:t>
            </w:r>
          </w:p>
        </w:tc>
        <w:tc>
          <w:tcPr>
            <w:tcW w:w="1480" w:type="dxa"/>
            <w:tcBorders>
              <w:top w:val="nil"/>
              <w:left w:val="nil"/>
              <w:bottom w:val="single" w:sz="4" w:space="0" w:color="auto"/>
              <w:right w:val="single" w:sz="4" w:space="0" w:color="auto"/>
            </w:tcBorders>
            <w:shd w:val="clear" w:color="auto" w:fill="auto"/>
            <w:noWrap/>
            <w:vAlign w:val="bottom"/>
            <w:hideMark/>
          </w:tcPr>
          <w:p w14:paraId="3498176A"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50644E89"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6AC396E"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14</w:t>
            </w:r>
          </w:p>
        </w:tc>
        <w:tc>
          <w:tcPr>
            <w:tcW w:w="5440" w:type="dxa"/>
            <w:tcBorders>
              <w:top w:val="nil"/>
              <w:left w:val="nil"/>
              <w:bottom w:val="single" w:sz="4" w:space="0" w:color="auto"/>
              <w:right w:val="single" w:sz="4" w:space="0" w:color="auto"/>
            </w:tcBorders>
            <w:shd w:val="clear" w:color="auto" w:fill="auto"/>
            <w:noWrap/>
            <w:vAlign w:val="center"/>
            <w:hideMark/>
          </w:tcPr>
          <w:p w14:paraId="482432A9"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Круиз контрол.</w:t>
            </w:r>
          </w:p>
        </w:tc>
        <w:tc>
          <w:tcPr>
            <w:tcW w:w="1480" w:type="dxa"/>
            <w:tcBorders>
              <w:top w:val="nil"/>
              <w:left w:val="nil"/>
              <w:bottom w:val="single" w:sz="4" w:space="0" w:color="auto"/>
              <w:right w:val="single" w:sz="4" w:space="0" w:color="auto"/>
            </w:tcBorders>
            <w:shd w:val="clear" w:color="auto" w:fill="auto"/>
            <w:noWrap/>
            <w:vAlign w:val="bottom"/>
            <w:hideMark/>
          </w:tcPr>
          <w:p w14:paraId="2FB8676B"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08253B59"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325AF5E"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15</w:t>
            </w:r>
          </w:p>
        </w:tc>
        <w:tc>
          <w:tcPr>
            <w:tcW w:w="5440" w:type="dxa"/>
            <w:tcBorders>
              <w:top w:val="nil"/>
              <w:left w:val="nil"/>
              <w:bottom w:val="single" w:sz="4" w:space="0" w:color="auto"/>
              <w:right w:val="single" w:sz="4" w:space="0" w:color="auto"/>
            </w:tcBorders>
            <w:shd w:val="clear" w:color="auto" w:fill="auto"/>
            <w:noWrap/>
            <w:vAlign w:val="center"/>
            <w:hideMark/>
          </w:tcPr>
          <w:p w14:paraId="47C57B92" w14:textId="77777777" w:rsidR="004F39A0" w:rsidRPr="004F39A0" w:rsidRDefault="004F39A0" w:rsidP="004F39A0">
            <w:pPr>
              <w:jc w:val="both"/>
              <w:rPr>
                <w:rFonts w:ascii="Calibri" w:hAnsi="Calibri" w:cs="Calibri"/>
                <w:color w:val="000000"/>
                <w:lang w:val="bg-BG" w:eastAsia="bg-BG"/>
              </w:rPr>
            </w:pPr>
            <w:r w:rsidRPr="004F39A0">
              <w:rPr>
                <w:rFonts w:ascii="Calibri" w:hAnsi="Calibri" w:cs="Calibri"/>
                <w:color w:val="000000"/>
                <w:lang w:val="bg-BG" w:eastAsia="bg-BG"/>
              </w:rPr>
              <w:t>Климатик или климатроник.</w:t>
            </w:r>
          </w:p>
        </w:tc>
        <w:tc>
          <w:tcPr>
            <w:tcW w:w="1480" w:type="dxa"/>
            <w:tcBorders>
              <w:top w:val="nil"/>
              <w:left w:val="nil"/>
              <w:bottom w:val="single" w:sz="4" w:space="0" w:color="auto"/>
              <w:right w:val="single" w:sz="4" w:space="0" w:color="auto"/>
            </w:tcBorders>
            <w:shd w:val="clear" w:color="auto" w:fill="auto"/>
            <w:noWrap/>
            <w:vAlign w:val="bottom"/>
            <w:hideMark/>
          </w:tcPr>
          <w:p w14:paraId="7E226262"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3F8DB411"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7626E9F"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16</w:t>
            </w:r>
          </w:p>
        </w:tc>
        <w:tc>
          <w:tcPr>
            <w:tcW w:w="5440" w:type="dxa"/>
            <w:tcBorders>
              <w:top w:val="nil"/>
              <w:left w:val="nil"/>
              <w:bottom w:val="single" w:sz="4" w:space="0" w:color="auto"/>
              <w:right w:val="single" w:sz="4" w:space="0" w:color="auto"/>
            </w:tcBorders>
            <w:shd w:val="clear" w:color="auto" w:fill="auto"/>
            <w:noWrap/>
            <w:vAlign w:val="center"/>
            <w:hideMark/>
          </w:tcPr>
          <w:p w14:paraId="363A8076"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Бордови компютър.</w:t>
            </w:r>
          </w:p>
        </w:tc>
        <w:tc>
          <w:tcPr>
            <w:tcW w:w="1480" w:type="dxa"/>
            <w:tcBorders>
              <w:top w:val="nil"/>
              <w:left w:val="nil"/>
              <w:bottom w:val="single" w:sz="4" w:space="0" w:color="auto"/>
              <w:right w:val="single" w:sz="4" w:space="0" w:color="auto"/>
            </w:tcBorders>
            <w:shd w:val="clear" w:color="auto" w:fill="auto"/>
            <w:noWrap/>
            <w:vAlign w:val="bottom"/>
            <w:hideMark/>
          </w:tcPr>
          <w:p w14:paraId="7D5EF944"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567819D8"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A41CE83"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17</w:t>
            </w:r>
          </w:p>
        </w:tc>
        <w:tc>
          <w:tcPr>
            <w:tcW w:w="5440" w:type="dxa"/>
            <w:tcBorders>
              <w:top w:val="nil"/>
              <w:left w:val="nil"/>
              <w:bottom w:val="single" w:sz="4" w:space="0" w:color="auto"/>
              <w:right w:val="single" w:sz="4" w:space="0" w:color="auto"/>
            </w:tcBorders>
            <w:shd w:val="clear" w:color="auto" w:fill="auto"/>
            <w:noWrap/>
            <w:vAlign w:val="center"/>
            <w:hideMark/>
          </w:tcPr>
          <w:p w14:paraId="099C455E"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 xml:space="preserve">Сервоусилвател на волана. </w:t>
            </w:r>
          </w:p>
        </w:tc>
        <w:tc>
          <w:tcPr>
            <w:tcW w:w="1480" w:type="dxa"/>
            <w:tcBorders>
              <w:top w:val="nil"/>
              <w:left w:val="nil"/>
              <w:bottom w:val="single" w:sz="4" w:space="0" w:color="auto"/>
              <w:right w:val="single" w:sz="4" w:space="0" w:color="auto"/>
            </w:tcBorders>
            <w:shd w:val="clear" w:color="auto" w:fill="auto"/>
            <w:noWrap/>
            <w:vAlign w:val="bottom"/>
            <w:hideMark/>
          </w:tcPr>
          <w:p w14:paraId="4B1DEF74"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2C59831F" w14:textId="77777777" w:rsidTr="004F39A0">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884521A"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18</w:t>
            </w:r>
          </w:p>
        </w:tc>
        <w:tc>
          <w:tcPr>
            <w:tcW w:w="5440" w:type="dxa"/>
            <w:tcBorders>
              <w:top w:val="nil"/>
              <w:left w:val="nil"/>
              <w:bottom w:val="single" w:sz="4" w:space="0" w:color="auto"/>
              <w:right w:val="single" w:sz="4" w:space="0" w:color="auto"/>
            </w:tcBorders>
            <w:shd w:val="clear" w:color="auto" w:fill="auto"/>
            <w:noWrap/>
            <w:vAlign w:val="center"/>
            <w:hideMark/>
          </w:tcPr>
          <w:p w14:paraId="674E9918" w14:textId="77777777" w:rsidR="004F39A0" w:rsidRPr="004F39A0" w:rsidRDefault="004F39A0" w:rsidP="004F39A0">
            <w:pPr>
              <w:jc w:val="both"/>
              <w:rPr>
                <w:rFonts w:ascii="Calibri" w:hAnsi="Calibri" w:cs="Calibri"/>
                <w:color w:val="000000"/>
                <w:lang w:val="bg-BG" w:eastAsia="bg-BG"/>
              </w:rPr>
            </w:pPr>
            <w:r w:rsidRPr="004F39A0">
              <w:rPr>
                <w:rFonts w:ascii="Calibri" w:hAnsi="Calibri" w:cs="Calibri"/>
                <w:color w:val="000000"/>
                <w:lang w:val="bg-BG" w:eastAsia="bg-BG"/>
              </w:rPr>
              <w:t>Седалка на водача с подлакътник и възможност за регулиране по височина.</w:t>
            </w:r>
          </w:p>
        </w:tc>
        <w:tc>
          <w:tcPr>
            <w:tcW w:w="1480" w:type="dxa"/>
            <w:tcBorders>
              <w:top w:val="nil"/>
              <w:left w:val="nil"/>
              <w:bottom w:val="single" w:sz="4" w:space="0" w:color="auto"/>
              <w:right w:val="single" w:sz="4" w:space="0" w:color="auto"/>
            </w:tcBorders>
            <w:shd w:val="clear" w:color="auto" w:fill="auto"/>
            <w:noWrap/>
            <w:vAlign w:val="bottom"/>
            <w:hideMark/>
          </w:tcPr>
          <w:p w14:paraId="4D540BE7"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03112C78" w14:textId="77777777" w:rsidTr="004F39A0">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1080CD0"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19</w:t>
            </w:r>
          </w:p>
        </w:tc>
        <w:tc>
          <w:tcPr>
            <w:tcW w:w="5440" w:type="dxa"/>
            <w:tcBorders>
              <w:top w:val="nil"/>
              <w:left w:val="nil"/>
              <w:bottom w:val="single" w:sz="4" w:space="0" w:color="auto"/>
              <w:right w:val="single" w:sz="4" w:space="0" w:color="auto"/>
            </w:tcBorders>
            <w:shd w:val="clear" w:color="auto" w:fill="auto"/>
            <w:noWrap/>
            <w:vAlign w:val="center"/>
            <w:hideMark/>
          </w:tcPr>
          <w:p w14:paraId="2CE04528"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Електроуправляеми и отопляеми странични огледала.</w:t>
            </w:r>
          </w:p>
        </w:tc>
        <w:tc>
          <w:tcPr>
            <w:tcW w:w="1480" w:type="dxa"/>
            <w:tcBorders>
              <w:top w:val="nil"/>
              <w:left w:val="nil"/>
              <w:bottom w:val="single" w:sz="4" w:space="0" w:color="auto"/>
              <w:right w:val="single" w:sz="4" w:space="0" w:color="auto"/>
            </w:tcBorders>
            <w:shd w:val="clear" w:color="auto" w:fill="auto"/>
            <w:noWrap/>
            <w:vAlign w:val="bottom"/>
            <w:hideMark/>
          </w:tcPr>
          <w:p w14:paraId="32C9CED9"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46B66CA7"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4E3BA51"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20</w:t>
            </w:r>
          </w:p>
        </w:tc>
        <w:tc>
          <w:tcPr>
            <w:tcW w:w="5440" w:type="dxa"/>
            <w:tcBorders>
              <w:top w:val="nil"/>
              <w:left w:val="nil"/>
              <w:bottom w:val="single" w:sz="4" w:space="0" w:color="auto"/>
              <w:right w:val="single" w:sz="4" w:space="0" w:color="auto"/>
            </w:tcBorders>
            <w:shd w:val="clear" w:color="auto" w:fill="auto"/>
            <w:noWrap/>
            <w:vAlign w:val="center"/>
            <w:hideMark/>
          </w:tcPr>
          <w:p w14:paraId="6F6F98E5"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Пълноразмерна резервна гума.</w:t>
            </w:r>
          </w:p>
        </w:tc>
        <w:tc>
          <w:tcPr>
            <w:tcW w:w="1480" w:type="dxa"/>
            <w:tcBorders>
              <w:top w:val="nil"/>
              <w:left w:val="nil"/>
              <w:bottom w:val="single" w:sz="4" w:space="0" w:color="auto"/>
              <w:right w:val="single" w:sz="4" w:space="0" w:color="auto"/>
            </w:tcBorders>
            <w:shd w:val="clear" w:color="auto" w:fill="auto"/>
            <w:noWrap/>
            <w:vAlign w:val="bottom"/>
            <w:hideMark/>
          </w:tcPr>
          <w:p w14:paraId="27496BB9"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4D6DABED" w14:textId="77777777" w:rsidTr="004F39A0">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F731157"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21</w:t>
            </w:r>
          </w:p>
        </w:tc>
        <w:tc>
          <w:tcPr>
            <w:tcW w:w="5440" w:type="dxa"/>
            <w:tcBorders>
              <w:top w:val="nil"/>
              <w:left w:val="nil"/>
              <w:bottom w:val="single" w:sz="4" w:space="0" w:color="auto"/>
              <w:right w:val="single" w:sz="4" w:space="0" w:color="auto"/>
            </w:tcBorders>
            <w:shd w:val="clear" w:color="auto" w:fill="auto"/>
            <w:noWrap/>
            <w:vAlign w:val="center"/>
            <w:hideMark/>
          </w:tcPr>
          <w:p w14:paraId="5C6D2C2B" w14:textId="77777777" w:rsidR="004F39A0" w:rsidRPr="004F39A0" w:rsidRDefault="004F39A0" w:rsidP="004F39A0">
            <w:pPr>
              <w:jc w:val="both"/>
              <w:rPr>
                <w:rFonts w:ascii="Calibri" w:hAnsi="Calibri" w:cs="Calibri"/>
                <w:color w:val="000000"/>
                <w:lang w:val="bg-BG" w:eastAsia="bg-BG"/>
              </w:rPr>
            </w:pPr>
            <w:r w:rsidRPr="004F39A0">
              <w:rPr>
                <w:rFonts w:ascii="Calibri" w:hAnsi="Calibri" w:cs="Calibri"/>
                <w:color w:val="000000"/>
                <w:lang w:val="bg-BG" w:eastAsia="bg-BG"/>
              </w:rPr>
              <w:t xml:space="preserve">Дистанционно централно заключване на всички врати. </w:t>
            </w:r>
          </w:p>
        </w:tc>
        <w:tc>
          <w:tcPr>
            <w:tcW w:w="1480" w:type="dxa"/>
            <w:tcBorders>
              <w:top w:val="nil"/>
              <w:left w:val="nil"/>
              <w:bottom w:val="single" w:sz="4" w:space="0" w:color="auto"/>
              <w:right w:val="single" w:sz="4" w:space="0" w:color="auto"/>
            </w:tcBorders>
            <w:shd w:val="clear" w:color="auto" w:fill="auto"/>
            <w:noWrap/>
            <w:vAlign w:val="bottom"/>
            <w:hideMark/>
          </w:tcPr>
          <w:p w14:paraId="6344473C"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170DFC88"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36988DB"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22</w:t>
            </w:r>
          </w:p>
        </w:tc>
        <w:tc>
          <w:tcPr>
            <w:tcW w:w="5440" w:type="dxa"/>
            <w:tcBorders>
              <w:top w:val="nil"/>
              <w:left w:val="nil"/>
              <w:bottom w:val="single" w:sz="4" w:space="0" w:color="auto"/>
              <w:right w:val="single" w:sz="4" w:space="0" w:color="auto"/>
            </w:tcBorders>
            <w:shd w:val="clear" w:color="auto" w:fill="auto"/>
            <w:noWrap/>
            <w:vAlign w:val="center"/>
            <w:hideMark/>
          </w:tcPr>
          <w:p w14:paraId="02B3E04D"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Дневни светлини. Фарове за мъгла.</w:t>
            </w:r>
          </w:p>
        </w:tc>
        <w:tc>
          <w:tcPr>
            <w:tcW w:w="1480" w:type="dxa"/>
            <w:tcBorders>
              <w:top w:val="nil"/>
              <w:left w:val="nil"/>
              <w:bottom w:val="single" w:sz="4" w:space="0" w:color="auto"/>
              <w:right w:val="single" w:sz="4" w:space="0" w:color="auto"/>
            </w:tcBorders>
            <w:shd w:val="clear" w:color="auto" w:fill="auto"/>
            <w:noWrap/>
            <w:vAlign w:val="bottom"/>
            <w:hideMark/>
          </w:tcPr>
          <w:p w14:paraId="49B099ED"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2A66121E"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E9DB950"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23</w:t>
            </w:r>
          </w:p>
        </w:tc>
        <w:tc>
          <w:tcPr>
            <w:tcW w:w="5440" w:type="dxa"/>
            <w:tcBorders>
              <w:top w:val="nil"/>
              <w:left w:val="nil"/>
              <w:bottom w:val="single" w:sz="4" w:space="0" w:color="auto"/>
              <w:right w:val="single" w:sz="4" w:space="0" w:color="auto"/>
            </w:tcBorders>
            <w:shd w:val="clear" w:color="auto" w:fill="auto"/>
            <w:noWrap/>
            <w:vAlign w:val="center"/>
            <w:hideMark/>
          </w:tcPr>
          <w:p w14:paraId="53DAE59D"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Защитна кора под двигателя.</w:t>
            </w:r>
          </w:p>
        </w:tc>
        <w:tc>
          <w:tcPr>
            <w:tcW w:w="1480" w:type="dxa"/>
            <w:tcBorders>
              <w:top w:val="nil"/>
              <w:left w:val="nil"/>
              <w:bottom w:val="single" w:sz="4" w:space="0" w:color="auto"/>
              <w:right w:val="single" w:sz="4" w:space="0" w:color="auto"/>
            </w:tcBorders>
            <w:shd w:val="clear" w:color="auto" w:fill="auto"/>
            <w:noWrap/>
            <w:vAlign w:val="bottom"/>
            <w:hideMark/>
          </w:tcPr>
          <w:p w14:paraId="0FA790AE"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6A7A52E0"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8D1D780"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24</w:t>
            </w:r>
          </w:p>
        </w:tc>
        <w:tc>
          <w:tcPr>
            <w:tcW w:w="5440" w:type="dxa"/>
            <w:tcBorders>
              <w:top w:val="nil"/>
              <w:left w:val="nil"/>
              <w:bottom w:val="single" w:sz="4" w:space="0" w:color="auto"/>
              <w:right w:val="single" w:sz="4" w:space="0" w:color="auto"/>
            </w:tcBorders>
            <w:shd w:val="clear" w:color="auto" w:fill="auto"/>
            <w:noWrap/>
            <w:vAlign w:val="center"/>
            <w:hideMark/>
          </w:tcPr>
          <w:p w14:paraId="154511BC"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Заден парктроник.</w:t>
            </w:r>
          </w:p>
        </w:tc>
        <w:tc>
          <w:tcPr>
            <w:tcW w:w="1480" w:type="dxa"/>
            <w:tcBorders>
              <w:top w:val="nil"/>
              <w:left w:val="nil"/>
              <w:bottom w:val="single" w:sz="4" w:space="0" w:color="auto"/>
              <w:right w:val="single" w:sz="4" w:space="0" w:color="auto"/>
            </w:tcBorders>
            <w:shd w:val="clear" w:color="auto" w:fill="auto"/>
            <w:noWrap/>
            <w:vAlign w:val="bottom"/>
            <w:hideMark/>
          </w:tcPr>
          <w:p w14:paraId="15C610AC"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2070C785" w14:textId="77777777" w:rsidTr="004F39A0">
        <w:trPr>
          <w:trHeight w:val="94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1CA44A6"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25</w:t>
            </w:r>
          </w:p>
        </w:tc>
        <w:tc>
          <w:tcPr>
            <w:tcW w:w="5440" w:type="dxa"/>
            <w:tcBorders>
              <w:top w:val="nil"/>
              <w:left w:val="nil"/>
              <w:bottom w:val="single" w:sz="4" w:space="0" w:color="auto"/>
              <w:right w:val="single" w:sz="4" w:space="0" w:color="auto"/>
            </w:tcBorders>
            <w:shd w:val="clear" w:color="auto" w:fill="auto"/>
            <w:noWrap/>
            <w:vAlign w:val="center"/>
            <w:hideMark/>
          </w:tcPr>
          <w:p w14:paraId="77B87602" w14:textId="77777777" w:rsidR="004F39A0" w:rsidRPr="004F39A0" w:rsidRDefault="004F39A0" w:rsidP="004F39A0">
            <w:pPr>
              <w:jc w:val="both"/>
              <w:rPr>
                <w:rFonts w:ascii="Calibri" w:hAnsi="Calibri" w:cs="Calibri"/>
                <w:color w:val="000000"/>
                <w:lang w:val="bg-BG" w:eastAsia="bg-BG"/>
              </w:rPr>
            </w:pPr>
            <w:r w:rsidRPr="004F39A0">
              <w:rPr>
                <w:rFonts w:ascii="Calibri" w:hAnsi="Calibri" w:cs="Calibri"/>
                <w:color w:val="000000"/>
                <w:lang w:val="bg-BG" w:eastAsia="bg-BG"/>
              </w:rPr>
              <w:t>Стерео FM радио с вход за външен аудиоизточник /AUX, USB ../ с възможност за управление от волана.</w:t>
            </w:r>
          </w:p>
        </w:tc>
        <w:tc>
          <w:tcPr>
            <w:tcW w:w="1480" w:type="dxa"/>
            <w:tcBorders>
              <w:top w:val="nil"/>
              <w:left w:val="nil"/>
              <w:bottom w:val="single" w:sz="4" w:space="0" w:color="auto"/>
              <w:right w:val="single" w:sz="4" w:space="0" w:color="auto"/>
            </w:tcBorders>
            <w:shd w:val="clear" w:color="auto" w:fill="auto"/>
            <w:noWrap/>
            <w:vAlign w:val="bottom"/>
            <w:hideMark/>
          </w:tcPr>
          <w:p w14:paraId="7A942588"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70FCD1A5"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1A30F90"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26</w:t>
            </w:r>
          </w:p>
        </w:tc>
        <w:tc>
          <w:tcPr>
            <w:tcW w:w="5440" w:type="dxa"/>
            <w:tcBorders>
              <w:top w:val="nil"/>
              <w:left w:val="nil"/>
              <w:bottom w:val="single" w:sz="4" w:space="0" w:color="auto"/>
              <w:right w:val="single" w:sz="4" w:space="0" w:color="auto"/>
            </w:tcBorders>
            <w:shd w:val="clear" w:color="auto" w:fill="auto"/>
            <w:noWrap/>
            <w:vAlign w:val="center"/>
            <w:hideMark/>
          </w:tcPr>
          <w:p w14:paraId="0798BD6A"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Оригинални стелки.</w:t>
            </w:r>
          </w:p>
        </w:tc>
        <w:tc>
          <w:tcPr>
            <w:tcW w:w="1480" w:type="dxa"/>
            <w:tcBorders>
              <w:top w:val="nil"/>
              <w:left w:val="nil"/>
              <w:bottom w:val="single" w:sz="4" w:space="0" w:color="auto"/>
              <w:right w:val="single" w:sz="4" w:space="0" w:color="auto"/>
            </w:tcBorders>
            <w:shd w:val="clear" w:color="auto" w:fill="auto"/>
            <w:noWrap/>
            <w:vAlign w:val="bottom"/>
            <w:hideMark/>
          </w:tcPr>
          <w:p w14:paraId="09A74488"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46901545" w14:textId="77777777" w:rsidTr="004F39A0">
        <w:trPr>
          <w:trHeight w:val="94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E03A8A5"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27</w:t>
            </w:r>
          </w:p>
        </w:tc>
        <w:tc>
          <w:tcPr>
            <w:tcW w:w="5440" w:type="dxa"/>
            <w:tcBorders>
              <w:top w:val="nil"/>
              <w:left w:val="nil"/>
              <w:bottom w:val="single" w:sz="4" w:space="0" w:color="auto"/>
              <w:right w:val="single" w:sz="4" w:space="0" w:color="auto"/>
            </w:tcBorders>
            <w:shd w:val="clear" w:color="auto" w:fill="auto"/>
            <w:noWrap/>
            <w:vAlign w:val="center"/>
            <w:hideMark/>
          </w:tcPr>
          <w:p w14:paraId="5D69859A" w14:textId="77777777" w:rsidR="004F39A0" w:rsidRPr="004F39A0" w:rsidRDefault="004F39A0" w:rsidP="004F39A0">
            <w:pPr>
              <w:jc w:val="both"/>
              <w:rPr>
                <w:rFonts w:ascii="Calibri" w:hAnsi="Calibri" w:cs="Calibri"/>
                <w:color w:val="000000"/>
                <w:lang w:val="bg-BG" w:eastAsia="bg-BG"/>
              </w:rPr>
            </w:pPr>
            <w:r w:rsidRPr="004F39A0">
              <w:rPr>
                <w:rFonts w:ascii="Calibri" w:hAnsi="Calibri" w:cs="Calibri"/>
                <w:color w:val="000000"/>
                <w:lang w:val="bg-BG" w:eastAsia="bg-BG"/>
              </w:rPr>
              <w:t>КАТ комплект /аптечка, светлоотразителен триъгълник,  жилетка и прахов пожарогасител 1кг /</w:t>
            </w:r>
          </w:p>
        </w:tc>
        <w:tc>
          <w:tcPr>
            <w:tcW w:w="1480" w:type="dxa"/>
            <w:tcBorders>
              <w:top w:val="nil"/>
              <w:left w:val="nil"/>
              <w:bottom w:val="single" w:sz="4" w:space="0" w:color="auto"/>
              <w:right w:val="single" w:sz="4" w:space="0" w:color="auto"/>
            </w:tcBorders>
            <w:shd w:val="clear" w:color="auto" w:fill="auto"/>
            <w:noWrap/>
            <w:vAlign w:val="bottom"/>
            <w:hideMark/>
          </w:tcPr>
          <w:p w14:paraId="34373F9C"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189F910F"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08CCA7D"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28</w:t>
            </w:r>
          </w:p>
        </w:tc>
        <w:tc>
          <w:tcPr>
            <w:tcW w:w="5440" w:type="dxa"/>
            <w:tcBorders>
              <w:top w:val="nil"/>
              <w:left w:val="nil"/>
              <w:bottom w:val="single" w:sz="4" w:space="0" w:color="auto"/>
              <w:right w:val="single" w:sz="4" w:space="0" w:color="auto"/>
            </w:tcBorders>
            <w:shd w:val="clear" w:color="auto" w:fill="auto"/>
            <w:noWrap/>
            <w:vAlign w:val="center"/>
            <w:hideMark/>
          </w:tcPr>
          <w:p w14:paraId="5440EFC1"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Цвят бял, включително броните на автомобила.</w:t>
            </w:r>
          </w:p>
        </w:tc>
        <w:tc>
          <w:tcPr>
            <w:tcW w:w="1480" w:type="dxa"/>
            <w:tcBorders>
              <w:top w:val="nil"/>
              <w:left w:val="nil"/>
              <w:bottom w:val="single" w:sz="4" w:space="0" w:color="auto"/>
              <w:right w:val="single" w:sz="4" w:space="0" w:color="auto"/>
            </w:tcBorders>
            <w:shd w:val="clear" w:color="auto" w:fill="auto"/>
            <w:noWrap/>
            <w:vAlign w:val="bottom"/>
            <w:hideMark/>
          </w:tcPr>
          <w:p w14:paraId="5A3AB0DA"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F39A0" w:rsidRPr="004F39A0" w14:paraId="0F341E34" w14:textId="77777777" w:rsidTr="004F39A0">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C8CBB93" w14:textId="77777777" w:rsidR="004F39A0" w:rsidRPr="004F39A0" w:rsidRDefault="004F39A0" w:rsidP="004F39A0">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29</w:t>
            </w:r>
          </w:p>
        </w:tc>
        <w:tc>
          <w:tcPr>
            <w:tcW w:w="5440" w:type="dxa"/>
            <w:tcBorders>
              <w:top w:val="nil"/>
              <w:left w:val="nil"/>
              <w:bottom w:val="single" w:sz="4" w:space="0" w:color="auto"/>
              <w:right w:val="single" w:sz="4" w:space="0" w:color="auto"/>
            </w:tcBorders>
            <w:shd w:val="clear" w:color="auto" w:fill="auto"/>
            <w:noWrap/>
            <w:vAlign w:val="center"/>
            <w:hideMark/>
          </w:tcPr>
          <w:p w14:paraId="7E04C90B" w14:textId="77777777" w:rsidR="004F39A0" w:rsidRPr="004F39A0" w:rsidRDefault="004F39A0" w:rsidP="004F39A0">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Упътване за експлоатация на български език.</w:t>
            </w:r>
          </w:p>
        </w:tc>
        <w:tc>
          <w:tcPr>
            <w:tcW w:w="1480" w:type="dxa"/>
            <w:tcBorders>
              <w:top w:val="nil"/>
              <w:left w:val="nil"/>
              <w:bottom w:val="single" w:sz="4" w:space="0" w:color="auto"/>
              <w:right w:val="single" w:sz="4" w:space="0" w:color="auto"/>
            </w:tcBorders>
            <w:shd w:val="clear" w:color="auto" w:fill="auto"/>
            <w:noWrap/>
            <w:vAlign w:val="bottom"/>
            <w:hideMark/>
          </w:tcPr>
          <w:p w14:paraId="18A1B89D" w14:textId="77777777" w:rsidR="004F39A0" w:rsidRPr="004F39A0" w:rsidRDefault="004F39A0" w:rsidP="004F39A0">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bl>
    <w:p w14:paraId="472626EB" w14:textId="77777777" w:rsidR="003538C4" w:rsidRDefault="003538C4" w:rsidP="003538C4">
      <w:pPr>
        <w:pStyle w:val="p50"/>
        <w:tabs>
          <w:tab w:val="clear" w:pos="760"/>
        </w:tabs>
        <w:spacing w:line="240" w:lineRule="auto"/>
        <w:ind w:left="1440" w:firstLine="0"/>
        <w:rPr>
          <w:rFonts w:asciiTheme="minorHAnsi" w:hAnsiTheme="minorHAnsi" w:cstheme="minorHAnsi"/>
          <w:sz w:val="22"/>
          <w:szCs w:val="22"/>
          <w:u w:val="single"/>
          <w:lang w:val="bg-BG"/>
        </w:rPr>
      </w:pPr>
    </w:p>
    <w:p w14:paraId="12DF9E51" w14:textId="6A974EE4" w:rsidR="00455228" w:rsidRPr="001B0B85" w:rsidRDefault="00455228" w:rsidP="00455228">
      <w:pPr>
        <w:numPr>
          <w:ilvl w:val="2"/>
          <w:numId w:val="24"/>
        </w:numPr>
        <w:tabs>
          <w:tab w:val="num" w:pos="1440"/>
          <w:tab w:val="num" w:pos="2880"/>
        </w:tabs>
        <w:spacing w:before="120" w:after="120"/>
        <w:jc w:val="both"/>
        <w:rPr>
          <w:rFonts w:asciiTheme="minorHAnsi" w:hAnsiTheme="minorHAnsi" w:cstheme="minorHAnsi"/>
          <w:sz w:val="22"/>
          <w:szCs w:val="22"/>
          <w:u w:val="single"/>
          <w:lang w:val="bg-BG"/>
        </w:rPr>
      </w:pPr>
      <w:r w:rsidRPr="001B0B85">
        <w:rPr>
          <w:rFonts w:asciiTheme="minorHAnsi" w:hAnsiTheme="minorHAnsi" w:cstheme="minorHAnsi"/>
          <w:sz w:val="22"/>
          <w:szCs w:val="22"/>
          <w:u w:val="single"/>
          <w:lang w:val="bg-BG"/>
        </w:rPr>
        <w:t xml:space="preserve">Обособена Позиция </w:t>
      </w:r>
      <w:r>
        <w:rPr>
          <w:rFonts w:asciiTheme="minorHAnsi" w:hAnsiTheme="minorHAnsi" w:cstheme="minorHAnsi"/>
          <w:sz w:val="22"/>
          <w:szCs w:val="22"/>
          <w:u w:val="single"/>
          <w:lang w:val="bg-BG"/>
        </w:rPr>
        <w:t>4</w:t>
      </w:r>
      <w:r w:rsidRPr="001B0B85">
        <w:rPr>
          <w:rFonts w:asciiTheme="minorHAnsi" w:hAnsiTheme="minorHAnsi" w:cstheme="minorHAnsi"/>
          <w:sz w:val="22"/>
          <w:szCs w:val="22"/>
          <w:u w:val="single"/>
          <w:lang w:val="bg-BG"/>
        </w:rPr>
        <w:t xml:space="preserve"> – </w:t>
      </w:r>
      <w:r w:rsidRPr="001B0B85">
        <w:rPr>
          <w:rFonts w:ascii="Verdana" w:hAnsi="Verdana"/>
          <w:sz w:val="20"/>
          <w:szCs w:val="20"/>
          <w:lang w:val="bg-BG"/>
        </w:rPr>
        <w:t>До</w:t>
      </w:r>
      <w:r>
        <w:rPr>
          <w:rFonts w:ascii="Verdana" w:hAnsi="Verdana"/>
          <w:sz w:val="20"/>
          <w:szCs w:val="20"/>
          <w:lang w:val="bg-BG"/>
        </w:rPr>
        <w:t>ставка и поддръжка на  нов</w:t>
      </w:r>
      <w:r w:rsidRPr="001B0B85">
        <w:rPr>
          <w:rFonts w:ascii="Verdana" w:hAnsi="Verdana"/>
          <w:sz w:val="20"/>
          <w:szCs w:val="20"/>
          <w:lang w:val="bg-BG"/>
        </w:rPr>
        <w:t xml:space="preserve"> </w:t>
      </w:r>
      <w:r>
        <w:rPr>
          <w:rFonts w:ascii="Verdana" w:hAnsi="Verdana"/>
          <w:sz w:val="20"/>
          <w:szCs w:val="20"/>
          <w:lang w:val="bg-BG"/>
        </w:rPr>
        <w:t xml:space="preserve">високопроходим лек </w:t>
      </w:r>
      <w:r w:rsidRPr="001B0B85">
        <w:rPr>
          <w:rFonts w:ascii="Verdana" w:hAnsi="Verdana"/>
          <w:sz w:val="20"/>
          <w:szCs w:val="20"/>
          <w:lang w:val="bg-BG"/>
        </w:rPr>
        <w:t>автомобил</w:t>
      </w:r>
      <w:r>
        <w:rPr>
          <w:rFonts w:ascii="Verdana" w:hAnsi="Verdana"/>
          <w:sz w:val="20"/>
          <w:szCs w:val="20"/>
          <w:lang w:val="bg-BG"/>
        </w:rPr>
        <w:t xml:space="preserve"> със задвижване 4х4, тип </w:t>
      </w:r>
      <w:r>
        <w:rPr>
          <w:rFonts w:ascii="Verdana" w:hAnsi="Verdana"/>
          <w:sz w:val="20"/>
          <w:szCs w:val="20"/>
          <w:lang w:val="en-US"/>
        </w:rPr>
        <w:t>“SUV”,</w:t>
      </w:r>
      <w:r>
        <w:rPr>
          <w:rFonts w:ascii="Verdana" w:hAnsi="Verdana"/>
          <w:sz w:val="20"/>
          <w:szCs w:val="20"/>
          <w:lang w:val="bg-BG"/>
        </w:rPr>
        <w:t xml:space="preserve"> </w:t>
      </w:r>
      <w:r w:rsidRPr="001B0B85">
        <w:rPr>
          <w:rFonts w:asciiTheme="minorHAnsi" w:hAnsiTheme="minorHAnsi"/>
          <w:snapToGrid w:val="0"/>
        </w:rPr>
        <w:t xml:space="preserve"> </w:t>
      </w:r>
      <w:r w:rsidRPr="001B0B85">
        <w:rPr>
          <w:rFonts w:asciiTheme="minorHAnsi" w:hAnsiTheme="minorHAnsi" w:cstheme="minorHAnsi"/>
          <w:sz w:val="22"/>
          <w:szCs w:val="22"/>
          <w:u w:val="single"/>
          <w:lang w:val="bg-BG"/>
        </w:rPr>
        <w:t>отговарящ на следните изисквания</w:t>
      </w:r>
      <w:r w:rsidRPr="001B0B85">
        <w:rPr>
          <w:rFonts w:asciiTheme="minorHAnsi" w:hAnsiTheme="minorHAnsi" w:cstheme="minorHAnsi"/>
          <w:sz w:val="22"/>
          <w:szCs w:val="22"/>
          <w:lang w:val="bg-BG"/>
        </w:rPr>
        <w:t>:</w:t>
      </w:r>
    </w:p>
    <w:p w14:paraId="3E28B474" w14:textId="77777777" w:rsidR="00455228" w:rsidRPr="00205244" w:rsidRDefault="00455228" w:rsidP="003538C4">
      <w:pPr>
        <w:pStyle w:val="p50"/>
        <w:tabs>
          <w:tab w:val="clear" w:pos="760"/>
        </w:tabs>
        <w:spacing w:line="240" w:lineRule="auto"/>
        <w:ind w:left="1440" w:firstLine="0"/>
        <w:rPr>
          <w:rFonts w:asciiTheme="minorHAnsi" w:hAnsiTheme="minorHAnsi" w:cstheme="minorHAnsi"/>
          <w:sz w:val="22"/>
          <w:szCs w:val="22"/>
          <w:u w:val="single"/>
          <w:lang w:val="bg-BG"/>
        </w:rPr>
      </w:pPr>
    </w:p>
    <w:tbl>
      <w:tblPr>
        <w:tblW w:w="7792" w:type="dxa"/>
        <w:tblInd w:w="70" w:type="dxa"/>
        <w:tblCellMar>
          <w:left w:w="70" w:type="dxa"/>
          <w:right w:w="70" w:type="dxa"/>
        </w:tblCellMar>
        <w:tblLook w:val="04A0" w:firstRow="1" w:lastRow="0" w:firstColumn="1" w:lastColumn="0" w:noHBand="0" w:noVBand="1"/>
      </w:tblPr>
      <w:tblGrid>
        <w:gridCol w:w="600"/>
        <w:gridCol w:w="5440"/>
        <w:gridCol w:w="1752"/>
      </w:tblGrid>
      <w:tr w:rsidR="00455228" w:rsidRPr="004F39A0" w14:paraId="57A8A18D" w14:textId="77777777" w:rsidTr="007D1173">
        <w:trPr>
          <w:trHeight w:val="1275"/>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305D0" w14:textId="77777777" w:rsidR="00455228" w:rsidRPr="004F39A0" w:rsidRDefault="00455228" w:rsidP="00455228">
            <w:pPr>
              <w:jc w:val="both"/>
              <w:rPr>
                <w:rFonts w:ascii="Verdana" w:hAnsi="Verdana" w:cs="Calibri"/>
                <w:b/>
                <w:bCs/>
                <w:color w:val="000000"/>
                <w:sz w:val="20"/>
                <w:szCs w:val="20"/>
                <w:u w:val="single"/>
                <w:lang w:val="bg-BG" w:eastAsia="bg-BG"/>
              </w:rPr>
            </w:pPr>
            <w:r w:rsidRPr="004F39A0">
              <w:rPr>
                <w:rFonts w:ascii="Verdana" w:hAnsi="Verdana" w:cs="Calibri"/>
                <w:b/>
                <w:bCs/>
                <w:color w:val="000000"/>
                <w:sz w:val="20"/>
                <w:szCs w:val="20"/>
                <w:u w:val="single"/>
                <w:lang w:val="bg-BG" w:eastAsia="bg-BG"/>
              </w:rPr>
              <w:t>№</w:t>
            </w:r>
          </w:p>
        </w:tc>
        <w:tc>
          <w:tcPr>
            <w:tcW w:w="5440" w:type="dxa"/>
            <w:tcBorders>
              <w:top w:val="single" w:sz="4" w:space="0" w:color="auto"/>
              <w:left w:val="nil"/>
              <w:bottom w:val="single" w:sz="4" w:space="0" w:color="auto"/>
              <w:right w:val="single" w:sz="4" w:space="0" w:color="auto"/>
            </w:tcBorders>
            <w:shd w:val="clear" w:color="auto" w:fill="auto"/>
            <w:vAlign w:val="center"/>
            <w:hideMark/>
          </w:tcPr>
          <w:p w14:paraId="1DB2FECA" w14:textId="77777777" w:rsidR="00455228" w:rsidRPr="004F39A0" w:rsidRDefault="00455228" w:rsidP="00455228">
            <w:pPr>
              <w:jc w:val="both"/>
              <w:rPr>
                <w:rFonts w:ascii="Verdana" w:hAnsi="Verdana" w:cs="Calibri"/>
                <w:b/>
                <w:bCs/>
                <w:color w:val="000000"/>
                <w:sz w:val="20"/>
                <w:szCs w:val="20"/>
                <w:u w:val="single"/>
                <w:lang w:val="bg-BG" w:eastAsia="bg-BG"/>
              </w:rPr>
            </w:pPr>
            <w:r w:rsidRPr="004F39A0">
              <w:rPr>
                <w:rFonts w:ascii="Verdana" w:hAnsi="Verdana" w:cs="Calibri"/>
                <w:b/>
                <w:bCs/>
                <w:color w:val="000000"/>
                <w:sz w:val="20"/>
                <w:szCs w:val="20"/>
                <w:u w:val="single"/>
                <w:lang w:val="bg-BG" w:eastAsia="bg-BG"/>
              </w:rPr>
              <w:t>Технически изисквания</w:t>
            </w:r>
          </w:p>
        </w:tc>
        <w:tc>
          <w:tcPr>
            <w:tcW w:w="1752" w:type="dxa"/>
            <w:tcBorders>
              <w:top w:val="single" w:sz="4" w:space="0" w:color="auto"/>
              <w:left w:val="nil"/>
              <w:bottom w:val="single" w:sz="4" w:space="0" w:color="auto"/>
              <w:right w:val="single" w:sz="4" w:space="0" w:color="auto"/>
            </w:tcBorders>
            <w:shd w:val="clear" w:color="auto" w:fill="auto"/>
            <w:vAlign w:val="center"/>
            <w:hideMark/>
          </w:tcPr>
          <w:p w14:paraId="76E55988" w14:textId="77777777" w:rsidR="00455228" w:rsidRPr="004F39A0" w:rsidRDefault="00455228" w:rsidP="00455228">
            <w:pPr>
              <w:jc w:val="both"/>
              <w:rPr>
                <w:rFonts w:ascii="Verdana" w:hAnsi="Verdana" w:cs="Calibri"/>
                <w:b/>
                <w:bCs/>
                <w:color w:val="000000"/>
                <w:sz w:val="20"/>
                <w:szCs w:val="20"/>
                <w:u w:val="single"/>
                <w:lang w:val="bg-BG" w:eastAsia="bg-BG"/>
              </w:rPr>
            </w:pPr>
            <w:r w:rsidRPr="004F39A0">
              <w:rPr>
                <w:rFonts w:ascii="Verdana" w:hAnsi="Verdana" w:cs="Calibri"/>
                <w:b/>
                <w:bCs/>
                <w:color w:val="000000"/>
                <w:sz w:val="20"/>
                <w:szCs w:val="20"/>
                <w:u w:val="single"/>
                <w:lang w:val="bg-BG" w:eastAsia="bg-BG"/>
              </w:rPr>
              <w:t>Предложение на участника</w:t>
            </w:r>
          </w:p>
        </w:tc>
      </w:tr>
      <w:tr w:rsidR="00455228" w:rsidRPr="004F39A0" w14:paraId="141C2198" w14:textId="77777777" w:rsidTr="007D1173">
        <w:trPr>
          <w:trHeight w:val="1086"/>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B4A94D5"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w:t>
            </w:r>
          </w:p>
        </w:tc>
        <w:tc>
          <w:tcPr>
            <w:tcW w:w="5440" w:type="dxa"/>
            <w:tcBorders>
              <w:top w:val="nil"/>
              <w:left w:val="nil"/>
              <w:bottom w:val="single" w:sz="4" w:space="0" w:color="auto"/>
              <w:right w:val="single" w:sz="4" w:space="0" w:color="auto"/>
            </w:tcBorders>
            <w:shd w:val="clear" w:color="auto" w:fill="auto"/>
            <w:noWrap/>
            <w:vAlign w:val="center"/>
            <w:hideMark/>
          </w:tcPr>
          <w:p w14:paraId="773C9DD2" w14:textId="57C8797B" w:rsidR="00455228" w:rsidRPr="00455228" w:rsidRDefault="00455228" w:rsidP="00455228">
            <w:pPr>
              <w:jc w:val="both"/>
              <w:rPr>
                <w:rFonts w:ascii="Calibri" w:hAnsi="Calibri" w:cs="Calibri"/>
                <w:color w:val="000000"/>
                <w:lang w:val="bg-BG" w:eastAsia="bg-BG"/>
              </w:rPr>
            </w:pPr>
            <w:r>
              <w:rPr>
                <w:rFonts w:ascii="Calibri" w:hAnsi="Calibri" w:cs="Calibri"/>
                <w:color w:val="000000"/>
                <w:lang w:val="bg-BG" w:eastAsia="bg-BG"/>
              </w:rPr>
              <w:t>Хибридна система на задвижване, състояща се от бензинов двигател</w:t>
            </w:r>
            <w:r w:rsidR="0063012A">
              <w:rPr>
                <w:rFonts w:ascii="Calibri" w:hAnsi="Calibri" w:cs="Calibri"/>
                <w:color w:val="000000"/>
                <w:lang w:val="bg-BG" w:eastAsia="bg-BG"/>
              </w:rPr>
              <w:t xml:space="preserve"> с минимален работен обем от 2400  см³</w:t>
            </w:r>
            <w:r>
              <w:rPr>
                <w:rFonts w:ascii="Calibri" w:hAnsi="Calibri" w:cs="Calibri"/>
                <w:color w:val="000000"/>
                <w:lang w:val="bg-BG" w:eastAsia="bg-BG"/>
              </w:rPr>
              <w:t xml:space="preserve"> и електродвигател/и. Максимална мощност – минимум 160</w:t>
            </w:r>
            <w:r>
              <w:rPr>
                <w:rFonts w:ascii="Calibri" w:hAnsi="Calibri" w:cs="Calibri"/>
                <w:color w:val="000000"/>
                <w:lang w:val="en-US" w:eastAsia="bg-BG"/>
              </w:rPr>
              <w:t>kW.</w:t>
            </w:r>
            <w:r>
              <w:rPr>
                <w:rFonts w:ascii="Calibri" w:hAnsi="Calibri" w:cs="Calibri"/>
                <w:color w:val="000000"/>
                <w:lang w:val="bg-BG" w:eastAsia="bg-BG"/>
              </w:rPr>
              <w:t xml:space="preserve"> </w:t>
            </w:r>
          </w:p>
        </w:tc>
        <w:tc>
          <w:tcPr>
            <w:tcW w:w="1752" w:type="dxa"/>
            <w:tcBorders>
              <w:top w:val="nil"/>
              <w:left w:val="nil"/>
              <w:bottom w:val="single" w:sz="4" w:space="0" w:color="auto"/>
              <w:right w:val="single" w:sz="4" w:space="0" w:color="auto"/>
            </w:tcBorders>
            <w:shd w:val="clear" w:color="auto" w:fill="auto"/>
            <w:noWrap/>
            <w:vAlign w:val="bottom"/>
            <w:hideMark/>
          </w:tcPr>
          <w:p w14:paraId="6B7F7799"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3C560693" w14:textId="77777777" w:rsidTr="007D1173">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641852F"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w:t>
            </w:r>
          </w:p>
        </w:tc>
        <w:tc>
          <w:tcPr>
            <w:tcW w:w="5440" w:type="dxa"/>
            <w:tcBorders>
              <w:top w:val="nil"/>
              <w:left w:val="nil"/>
              <w:bottom w:val="single" w:sz="4" w:space="0" w:color="auto"/>
              <w:right w:val="single" w:sz="4" w:space="0" w:color="auto"/>
            </w:tcBorders>
            <w:shd w:val="clear" w:color="auto" w:fill="auto"/>
            <w:noWrap/>
            <w:vAlign w:val="center"/>
            <w:hideMark/>
          </w:tcPr>
          <w:p w14:paraId="6A9F220E" w14:textId="77777777" w:rsidR="00455228" w:rsidRPr="004F39A0" w:rsidRDefault="00455228" w:rsidP="00455228">
            <w:pPr>
              <w:jc w:val="both"/>
              <w:rPr>
                <w:rFonts w:ascii="Calibri" w:hAnsi="Calibri" w:cs="Calibri"/>
                <w:color w:val="000000"/>
                <w:lang w:val="bg-BG" w:eastAsia="bg-BG"/>
              </w:rPr>
            </w:pPr>
            <w:r w:rsidRPr="004F39A0">
              <w:rPr>
                <w:rFonts w:ascii="Calibri" w:hAnsi="Calibri" w:cs="Calibri"/>
                <w:color w:val="000000"/>
                <w:lang w:val="bg-BG" w:eastAsia="bg-BG"/>
              </w:rPr>
              <w:t>Волан – ляво разположен. Регулируем във височина и дълбочина волан.</w:t>
            </w:r>
          </w:p>
        </w:tc>
        <w:tc>
          <w:tcPr>
            <w:tcW w:w="1752" w:type="dxa"/>
            <w:tcBorders>
              <w:top w:val="nil"/>
              <w:left w:val="nil"/>
              <w:bottom w:val="single" w:sz="4" w:space="0" w:color="auto"/>
              <w:right w:val="single" w:sz="4" w:space="0" w:color="auto"/>
            </w:tcBorders>
            <w:shd w:val="clear" w:color="auto" w:fill="auto"/>
            <w:noWrap/>
            <w:vAlign w:val="bottom"/>
            <w:hideMark/>
          </w:tcPr>
          <w:p w14:paraId="75EA65F3"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0344832C"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B471370"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3</w:t>
            </w:r>
          </w:p>
        </w:tc>
        <w:tc>
          <w:tcPr>
            <w:tcW w:w="5440" w:type="dxa"/>
            <w:tcBorders>
              <w:top w:val="nil"/>
              <w:left w:val="nil"/>
              <w:bottom w:val="single" w:sz="4" w:space="0" w:color="auto"/>
              <w:right w:val="single" w:sz="4" w:space="0" w:color="auto"/>
            </w:tcBorders>
            <w:shd w:val="clear" w:color="auto" w:fill="auto"/>
            <w:noWrap/>
            <w:vAlign w:val="center"/>
            <w:hideMark/>
          </w:tcPr>
          <w:p w14:paraId="00C187F5" w14:textId="6D83538C" w:rsidR="00455228" w:rsidRPr="00455228" w:rsidRDefault="00455228" w:rsidP="00455228">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Брой места – минимум  1+</w:t>
            </w:r>
            <w:r>
              <w:rPr>
                <w:rFonts w:ascii="Calibri" w:hAnsi="Calibri" w:cs="Calibri"/>
                <w:color w:val="000000"/>
                <w:lang w:val="en-US" w:eastAsia="bg-BG"/>
              </w:rPr>
              <w:t>4</w:t>
            </w:r>
            <w:r w:rsidRPr="004F39A0">
              <w:rPr>
                <w:rFonts w:ascii="Calibri" w:hAnsi="Calibri" w:cs="Calibri"/>
                <w:color w:val="000000"/>
                <w:lang w:val="bg-BG" w:eastAsia="bg-BG"/>
              </w:rPr>
              <w:t>.</w:t>
            </w:r>
            <w:r>
              <w:rPr>
                <w:rFonts w:ascii="Calibri" w:hAnsi="Calibri" w:cs="Calibri"/>
                <w:color w:val="000000"/>
                <w:lang w:val="en-US" w:eastAsia="bg-BG"/>
              </w:rPr>
              <w:t xml:space="preserve"> </w:t>
            </w:r>
            <w:r>
              <w:rPr>
                <w:rFonts w:ascii="Calibri" w:hAnsi="Calibri" w:cs="Calibri"/>
                <w:color w:val="000000"/>
                <w:lang w:val="bg-BG" w:eastAsia="bg-BG"/>
              </w:rPr>
              <w:t>Брой врати – минимум 5</w:t>
            </w:r>
            <w:r w:rsidR="007F689F">
              <w:rPr>
                <w:rFonts w:ascii="Calibri" w:hAnsi="Calibri" w:cs="Calibri"/>
                <w:color w:val="000000"/>
                <w:lang w:val="bg-BG" w:eastAsia="bg-BG"/>
              </w:rPr>
              <w:t>.</w:t>
            </w:r>
          </w:p>
        </w:tc>
        <w:tc>
          <w:tcPr>
            <w:tcW w:w="1752" w:type="dxa"/>
            <w:tcBorders>
              <w:top w:val="nil"/>
              <w:left w:val="nil"/>
              <w:bottom w:val="single" w:sz="4" w:space="0" w:color="auto"/>
              <w:right w:val="single" w:sz="4" w:space="0" w:color="auto"/>
            </w:tcBorders>
            <w:shd w:val="clear" w:color="auto" w:fill="auto"/>
            <w:noWrap/>
            <w:vAlign w:val="bottom"/>
            <w:hideMark/>
          </w:tcPr>
          <w:p w14:paraId="1B89746F"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2A9F426A" w14:textId="77777777" w:rsidTr="007D1173">
        <w:trPr>
          <w:trHeight w:val="313"/>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668DA7A"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4</w:t>
            </w:r>
          </w:p>
        </w:tc>
        <w:tc>
          <w:tcPr>
            <w:tcW w:w="5440" w:type="dxa"/>
            <w:tcBorders>
              <w:top w:val="nil"/>
              <w:left w:val="nil"/>
              <w:bottom w:val="single" w:sz="4" w:space="0" w:color="auto"/>
              <w:right w:val="single" w:sz="4" w:space="0" w:color="auto"/>
            </w:tcBorders>
            <w:shd w:val="clear" w:color="auto" w:fill="auto"/>
            <w:noWrap/>
            <w:vAlign w:val="center"/>
            <w:hideMark/>
          </w:tcPr>
          <w:p w14:paraId="2F927851" w14:textId="074855E5" w:rsidR="00455228" w:rsidRPr="004F39A0" w:rsidRDefault="00455228" w:rsidP="00455228">
            <w:pPr>
              <w:jc w:val="both"/>
              <w:rPr>
                <w:rFonts w:ascii="Calibri" w:hAnsi="Calibri" w:cs="Calibri"/>
                <w:color w:val="000000"/>
                <w:lang w:val="bg-BG" w:eastAsia="bg-BG"/>
              </w:rPr>
            </w:pPr>
            <w:r>
              <w:rPr>
                <w:rFonts w:ascii="Calibri" w:hAnsi="Calibri" w:cs="Calibri"/>
                <w:color w:val="000000"/>
                <w:lang w:val="bg-BG" w:eastAsia="bg-BG"/>
              </w:rPr>
              <w:t>Пътен просвет – минимум 190 мм</w:t>
            </w:r>
          </w:p>
        </w:tc>
        <w:tc>
          <w:tcPr>
            <w:tcW w:w="1752" w:type="dxa"/>
            <w:tcBorders>
              <w:top w:val="nil"/>
              <w:left w:val="nil"/>
              <w:bottom w:val="single" w:sz="4" w:space="0" w:color="auto"/>
              <w:right w:val="single" w:sz="4" w:space="0" w:color="auto"/>
            </w:tcBorders>
            <w:shd w:val="clear" w:color="auto" w:fill="auto"/>
            <w:noWrap/>
            <w:vAlign w:val="bottom"/>
            <w:hideMark/>
          </w:tcPr>
          <w:p w14:paraId="211E8349"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54A35B7C"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AC3AD82"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lastRenderedPageBreak/>
              <w:t>5</w:t>
            </w:r>
          </w:p>
        </w:tc>
        <w:tc>
          <w:tcPr>
            <w:tcW w:w="5440" w:type="dxa"/>
            <w:tcBorders>
              <w:top w:val="nil"/>
              <w:left w:val="nil"/>
              <w:bottom w:val="single" w:sz="4" w:space="0" w:color="auto"/>
              <w:right w:val="single" w:sz="4" w:space="0" w:color="auto"/>
            </w:tcBorders>
            <w:shd w:val="clear" w:color="auto" w:fill="auto"/>
            <w:noWrap/>
            <w:vAlign w:val="center"/>
            <w:hideMark/>
          </w:tcPr>
          <w:p w14:paraId="7FE41543" w14:textId="448D5B20" w:rsidR="00455228" w:rsidRPr="004F39A0" w:rsidRDefault="00127CB7" w:rsidP="00127CB7">
            <w:pPr>
              <w:jc w:val="both"/>
              <w:rPr>
                <w:rFonts w:ascii="Calibri" w:hAnsi="Calibri" w:cs="Calibri"/>
                <w:color w:val="000000"/>
                <w:lang w:val="bg-BG" w:eastAsia="bg-BG"/>
              </w:rPr>
            </w:pPr>
            <w:r>
              <w:rPr>
                <w:rFonts w:ascii="Calibri" w:hAnsi="Calibri" w:cs="Calibri"/>
                <w:color w:val="000000"/>
                <w:lang w:val="bg-BG" w:eastAsia="bg-BG"/>
              </w:rPr>
              <w:t>Дължина – минимум 4600 мм, междуосие – минимум 2650 мм</w:t>
            </w:r>
            <w:r>
              <w:rPr>
                <w:rFonts w:ascii="Times New Roman" w:hAnsi="Times New Roman"/>
                <w:color w:val="000000"/>
                <w:sz w:val="14"/>
                <w:szCs w:val="14"/>
                <w:lang w:val="bg-BG" w:eastAsia="bg-BG"/>
              </w:rPr>
              <w:t xml:space="preserve"> </w:t>
            </w:r>
          </w:p>
        </w:tc>
        <w:tc>
          <w:tcPr>
            <w:tcW w:w="1752" w:type="dxa"/>
            <w:tcBorders>
              <w:top w:val="nil"/>
              <w:left w:val="nil"/>
              <w:bottom w:val="single" w:sz="4" w:space="0" w:color="auto"/>
              <w:right w:val="single" w:sz="4" w:space="0" w:color="auto"/>
            </w:tcBorders>
            <w:shd w:val="clear" w:color="auto" w:fill="auto"/>
            <w:noWrap/>
            <w:vAlign w:val="bottom"/>
            <w:hideMark/>
          </w:tcPr>
          <w:p w14:paraId="6C109EA7"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6F770C5A"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9F996C4"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6</w:t>
            </w:r>
          </w:p>
        </w:tc>
        <w:tc>
          <w:tcPr>
            <w:tcW w:w="5440" w:type="dxa"/>
            <w:tcBorders>
              <w:top w:val="nil"/>
              <w:left w:val="nil"/>
              <w:bottom w:val="single" w:sz="4" w:space="0" w:color="auto"/>
              <w:right w:val="single" w:sz="4" w:space="0" w:color="auto"/>
            </w:tcBorders>
            <w:shd w:val="clear" w:color="auto" w:fill="auto"/>
            <w:noWrap/>
            <w:vAlign w:val="center"/>
            <w:hideMark/>
          </w:tcPr>
          <w:p w14:paraId="17199434" w14:textId="545DEB81" w:rsidR="00455228" w:rsidRPr="004F39A0" w:rsidRDefault="00127CB7" w:rsidP="00455228">
            <w:pPr>
              <w:jc w:val="both"/>
              <w:rPr>
                <w:rFonts w:ascii="Calibri" w:hAnsi="Calibri" w:cs="Calibri"/>
                <w:color w:val="000000"/>
                <w:lang w:val="bg-BG" w:eastAsia="bg-BG"/>
              </w:rPr>
            </w:pPr>
            <w:r>
              <w:rPr>
                <w:rFonts w:ascii="Calibri" w:hAnsi="Calibri" w:cs="Calibri"/>
                <w:color w:val="000000"/>
                <w:lang w:val="bg-BG" w:eastAsia="bg-BG"/>
              </w:rPr>
              <w:t>Комбиниран разход на гориво – максимум 5,0 л/100км</w:t>
            </w:r>
          </w:p>
        </w:tc>
        <w:tc>
          <w:tcPr>
            <w:tcW w:w="1752" w:type="dxa"/>
            <w:tcBorders>
              <w:top w:val="nil"/>
              <w:left w:val="nil"/>
              <w:bottom w:val="single" w:sz="4" w:space="0" w:color="auto"/>
              <w:right w:val="single" w:sz="4" w:space="0" w:color="auto"/>
            </w:tcBorders>
            <w:shd w:val="clear" w:color="auto" w:fill="auto"/>
            <w:noWrap/>
            <w:vAlign w:val="bottom"/>
            <w:hideMark/>
          </w:tcPr>
          <w:p w14:paraId="4B574ECE"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0C5B3A64"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521B887"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7</w:t>
            </w:r>
          </w:p>
        </w:tc>
        <w:tc>
          <w:tcPr>
            <w:tcW w:w="5440" w:type="dxa"/>
            <w:tcBorders>
              <w:top w:val="nil"/>
              <w:left w:val="nil"/>
              <w:bottom w:val="single" w:sz="4" w:space="0" w:color="auto"/>
              <w:right w:val="single" w:sz="4" w:space="0" w:color="auto"/>
            </w:tcBorders>
            <w:shd w:val="clear" w:color="auto" w:fill="auto"/>
            <w:noWrap/>
            <w:vAlign w:val="center"/>
            <w:hideMark/>
          </w:tcPr>
          <w:p w14:paraId="39B0F92C" w14:textId="629A8A8E" w:rsidR="00455228" w:rsidRPr="00127CB7" w:rsidRDefault="00127CB7" w:rsidP="00127CB7">
            <w:pPr>
              <w:jc w:val="both"/>
              <w:rPr>
                <w:rFonts w:ascii="Calibri" w:hAnsi="Calibri" w:cs="Calibri"/>
                <w:color w:val="000000"/>
                <w:lang w:val="bg-BG" w:eastAsia="bg-BG"/>
              </w:rPr>
            </w:pPr>
            <w:r>
              <w:rPr>
                <w:rFonts w:ascii="Calibri" w:hAnsi="Calibri" w:cs="Calibri"/>
                <w:color w:val="000000"/>
                <w:lang w:val="bg-BG" w:eastAsia="bg-BG"/>
              </w:rPr>
              <w:t xml:space="preserve">Антиблокираща система на спирачките </w:t>
            </w:r>
            <w:r>
              <w:rPr>
                <w:rFonts w:ascii="Calibri" w:hAnsi="Calibri" w:cs="Calibri"/>
                <w:color w:val="000000"/>
                <w:lang w:val="en-US" w:eastAsia="bg-BG"/>
              </w:rPr>
              <w:t>/ABS</w:t>
            </w:r>
            <w:r>
              <w:rPr>
                <w:rFonts w:ascii="Calibri" w:hAnsi="Calibri" w:cs="Calibri"/>
                <w:color w:val="000000"/>
                <w:lang w:val="bg-BG" w:eastAsia="bg-BG"/>
              </w:rPr>
              <w:t>/ и електронно разпределение на спирачното усилие.</w:t>
            </w:r>
          </w:p>
        </w:tc>
        <w:tc>
          <w:tcPr>
            <w:tcW w:w="1752" w:type="dxa"/>
            <w:tcBorders>
              <w:top w:val="nil"/>
              <w:left w:val="nil"/>
              <w:bottom w:val="single" w:sz="4" w:space="0" w:color="auto"/>
              <w:right w:val="single" w:sz="4" w:space="0" w:color="auto"/>
            </w:tcBorders>
            <w:shd w:val="clear" w:color="auto" w:fill="auto"/>
            <w:noWrap/>
            <w:vAlign w:val="bottom"/>
            <w:hideMark/>
          </w:tcPr>
          <w:p w14:paraId="5553D690"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1146E3A6"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2DBCD45"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8</w:t>
            </w:r>
          </w:p>
        </w:tc>
        <w:tc>
          <w:tcPr>
            <w:tcW w:w="5440" w:type="dxa"/>
            <w:tcBorders>
              <w:top w:val="nil"/>
              <w:left w:val="nil"/>
              <w:bottom w:val="single" w:sz="4" w:space="0" w:color="auto"/>
              <w:right w:val="single" w:sz="4" w:space="0" w:color="auto"/>
            </w:tcBorders>
            <w:shd w:val="clear" w:color="auto" w:fill="auto"/>
            <w:noWrap/>
            <w:vAlign w:val="center"/>
            <w:hideMark/>
          </w:tcPr>
          <w:p w14:paraId="655E99B8" w14:textId="7D1440D7" w:rsidR="00455228" w:rsidRPr="004F39A0" w:rsidRDefault="00127CB7" w:rsidP="00455228">
            <w:pPr>
              <w:jc w:val="both"/>
              <w:rPr>
                <w:rFonts w:ascii="Calibri" w:hAnsi="Calibri" w:cs="Calibri"/>
                <w:color w:val="000000"/>
                <w:lang w:val="bg-BG" w:eastAsia="bg-BG"/>
              </w:rPr>
            </w:pPr>
            <w:r>
              <w:rPr>
                <w:rFonts w:ascii="Calibri" w:hAnsi="Calibri" w:cs="Calibri"/>
                <w:color w:val="000000"/>
                <w:lang w:val="bg-BG" w:eastAsia="bg-BG"/>
              </w:rPr>
              <w:t>Система за следене на налягането в гумите</w:t>
            </w:r>
          </w:p>
        </w:tc>
        <w:tc>
          <w:tcPr>
            <w:tcW w:w="1752" w:type="dxa"/>
            <w:tcBorders>
              <w:top w:val="nil"/>
              <w:left w:val="nil"/>
              <w:bottom w:val="single" w:sz="4" w:space="0" w:color="auto"/>
              <w:right w:val="single" w:sz="4" w:space="0" w:color="auto"/>
            </w:tcBorders>
            <w:shd w:val="clear" w:color="auto" w:fill="auto"/>
            <w:noWrap/>
            <w:vAlign w:val="bottom"/>
            <w:hideMark/>
          </w:tcPr>
          <w:p w14:paraId="793C16E2"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4B704EBE"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7982168"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9</w:t>
            </w:r>
          </w:p>
        </w:tc>
        <w:tc>
          <w:tcPr>
            <w:tcW w:w="5440" w:type="dxa"/>
            <w:tcBorders>
              <w:top w:val="nil"/>
              <w:left w:val="nil"/>
              <w:bottom w:val="single" w:sz="4" w:space="0" w:color="auto"/>
              <w:right w:val="single" w:sz="4" w:space="0" w:color="auto"/>
            </w:tcBorders>
            <w:shd w:val="clear" w:color="auto" w:fill="auto"/>
            <w:noWrap/>
            <w:vAlign w:val="center"/>
            <w:hideMark/>
          </w:tcPr>
          <w:p w14:paraId="52468545" w14:textId="194F9CA0" w:rsidR="00455228" w:rsidRPr="004F39A0" w:rsidRDefault="00127CB7" w:rsidP="00455228">
            <w:pPr>
              <w:jc w:val="both"/>
              <w:rPr>
                <w:rFonts w:ascii="Calibri" w:hAnsi="Calibri" w:cs="Calibri"/>
                <w:color w:val="000000"/>
                <w:lang w:val="bg-BG" w:eastAsia="bg-BG"/>
              </w:rPr>
            </w:pPr>
            <w:r>
              <w:rPr>
                <w:rFonts w:ascii="Calibri" w:hAnsi="Calibri" w:cs="Calibri"/>
                <w:color w:val="000000"/>
                <w:lang w:val="bg-BG" w:eastAsia="bg-BG"/>
              </w:rPr>
              <w:t>Система за предотвратяване на сблъсък.</w:t>
            </w:r>
          </w:p>
        </w:tc>
        <w:tc>
          <w:tcPr>
            <w:tcW w:w="1752" w:type="dxa"/>
            <w:tcBorders>
              <w:top w:val="nil"/>
              <w:left w:val="nil"/>
              <w:bottom w:val="single" w:sz="4" w:space="0" w:color="auto"/>
              <w:right w:val="single" w:sz="4" w:space="0" w:color="auto"/>
            </w:tcBorders>
            <w:shd w:val="clear" w:color="auto" w:fill="auto"/>
            <w:noWrap/>
            <w:vAlign w:val="bottom"/>
            <w:hideMark/>
          </w:tcPr>
          <w:p w14:paraId="767396E2"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43D36712" w14:textId="77777777" w:rsidTr="007D1173">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E89A591"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10</w:t>
            </w:r>
          </w:p>
        </w:tc>
        <w:tc>
          <w:tcPr>
            <w:tcW w:w="5440" w:type="dxa"/>
            <w:tcBorders>
              <w:top w:val="nil"/>
              <w:left w:val="nil"/>
              <w:bottom w:val="single" w:sz="4" w:space="0" w:color="auto"/>
              <w:right w:val="single" w:sz="4" w:space="0" w:color="auto"/>
            </w:tcBorders>
            <w:shd w:val="clear" w:color="auto" w:fill="auto"/>
            <w:noWrap/>
            <w:vAlign w:val="center"/>
            <w:hideMark/>
          </w:tcPr>
          <w:p w14:paraId="71A17DA5" w14:textId="1E3854BC" w:rsidR="00455228" w:rsidRPr="004F39A0" w:rsidRDefault="00455228" w:rsidP="00455228">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w:t>
            </w:r>
            <w:r w:rsidRPr="004F39A0">
              <w:rPr>
                <w:rFonts w:ascii="Calibri" w:hAnsi="Calibri" w:cs="Calibri"/>
                <w:color w:val="000000"/>
                <w:lang w:val="bg-BG" w:eastAsia="bg-BG"/>
              </w:rPr>
              <w:t>Електронна стабилизираща програма /ESP/ или аналог. Система за тракшън контрол.</w:t>
            </w:r>
          </w:p>
        </w:tc>
        <w:tc>
          <w:tcPr>
            <w:tcW w:w="1752" w:type="dxa"/>
            <w:tcBorders>
              <w:top w:val="nil"/>
              <w:left w:val="nil"/>
              <w:bottom w:val="single" w:sz="4" w:space="0" w:color="auto"/>
              <w:right w:val="single" w:sz="4" w:space="0" w:color="auto"/>
            </w:tcBorders>
            <w:shd w:val="clear" w:color="auto" w:fill="auto"/>
            <w:noWrap/>
            <w:vAlign w:val="bottom"/>
            <w:hideMark/>
          </w:tcPr>
          <w:p w14:paraId="5B5E1834"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19C6594A"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025F1C3"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11</w:t>
            </w:r>
          </w:p>
        </w:tc>
        <w:tc>
          <w:tcPr>
            <w:tcW w:w="5440" w:type="dxa"/>
            <w:tcBorders>
              <w:top w:val="nil"/>
              <w:left w:val="nil"/>
              <w:bottom w:val="single" w:sz="4" w:space="0" w:color="auto"/>
              <w:right w:val="single" w:sz="4" w:space="0" w:color="auto"/>
            </w:tcBorders>
            <w:shd w:val="clear" w:color="auto" w:fill="auto"/>
            <w:noWrap/>
            <w:vAlign w:val="center"/>
            <w:hideMark/>
          </w:tcPr>
          <w:p w14:paraId="6AB87F9B" w14:textId="77777777" w:rsidR="00455228" w:rsidRPr="004F39A0" w:rsidRDefault="00455228" w:rsidP="00455228">
            <w:pPr>
              <w:jc w:val="both"/>
              <w:rPr>
                <w:rFonts w:ascii="Calibri" w:hAnsi="Calibri" w:cs="Calibri"/>
                <w:color w:val="000000"/>
                <w:lang w:val="bg-BG" w:eastAsia="bg-BG"/>
              </w:rPr>
            </w:pPr>
            <w:r w:rsidRPr="004F39A0">
              <w:rPr>
                <w:rFonts w:ascii="Calibri" w:hAnsi="Calibri" w:cs="Calibri"/>
                <w:color w:val="000000"/>
                <w:lang w:val="bg-BG" w:eastAsia="bg-BG"/>
              </w:rPr>
              <w:t>Асистент за подпомагане потегляне по наклон.</w:t>
            </w:r>
          </w:p>
        </w:tc>
        <w:tc>
          <w:tcPr>
            <w:tcW w:w="1752" w:type="dxa"/>
            <w:tcBorders>
              <w:top w:val="nil"/>
              <w:left w:val="nil"/>
              <w:bottom w:val="single" w:sz="4" w:space="0" w:color="auto"/>
              <w:right w:val="single" w:sz="4" w:space="0" w:color="auto"/>
            </w:tcBorders>
            <w:shd w:val="clear" w:color="auto" w:fill="auto"/>
            <w:noWrap/>
            <w:vAlign w:val="bottom"/>
            <w:hideMark/>
          </w:tcPr>
          <w:p w14:paraId="43045F3C"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704CBE21"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95C3336"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12</w:t>
            </w:r>
          </w:p>
        </w:tc>
        <w:tc>
          <w:tcPr>
            <w:tcW w:w="5440" w:type="dxa"/>
            <w:tcBorders>
              <w:top w:val="nil"/>
              <w:left w:val="nil"/>
              <w:bottom w:val="single" w:sz="4" w:space="0" w:color="auto"/>
              <w:right w:val="single" w:sz="4" w:space="0" w:color="auto"/>
            </w:tcBorders>
            <w:shd w:val="clear" w:color="auto" w:fill="auto"/>
            <w:noWrap/>
            <w:vAlign w:val="center"/>
            <w:hideMark/>
          </w:tcPr>
          <w:p w14:paraId="11259BD3" w14:textId="3F49D5D4" w:rsidR="00455228" w:rsidRPr="004F39A0" w:rsidRDefault="00127CB7" w:rsidP="00127CB7">
            <w:pPr>
              <w:jc w:val="both"/>
              <w:rPr>
                <w:rFonts w:ascii="Calibri" w:hAnsi="Calibri" w:cs="Calibri"/>
                <w:color w:val="000000"/>
                <w:lang w:val="bg-BG" w:eastAsia="bg-BG"/>
              </w:rPr>
            </w:pPr>
            <w:r>
              <w:rPr>
                <w:rFonts w:ascii="Calibri" w:hAnsi="Calibri" w:cs="Calibri"/>
                <w:color w:val="000000"/>
                <w:lang w:val="bg-BG" w:eastAsia="bg-BG"/>
              </w:rPr>
              <w:t>В</w:t>
            </w:r>
            <w:r w:rsidR="00455228" w:rsidRPr="004F39A0">
              <w:rPr>
                <w:rFonts w:ascii="Calibri" w:hAnsi="Calibri" w:cs="Calibri"/>
                <w:color w:val="000000"/>
                <w:lang w:val="bg-BG" w:eastAsia="bg-BG"/>
              </w:rPr>
              <w:t>ъздушни възглавници</w:t>
            </w:r>
            <w:r>
              <w:rPr>
                <w:rFonts w:ascii="Calibri" w:hAnsi="Calibri" w:cs="Calibri"/>
                <w:color w:val="000000"/>
                <w:lang w:val="bg-BG" w:eastAsia="bg-BG"/>
              </w:rPr>
              <w:t xml:space="preserve"> </w:t>
            </w:r>
            <w:r w:rsidR="007F689F">
              <w:rPr>
                <w:rFonts w:ascii="Calibri" w:hAnsi="Calibri" w:cs="Calibri"/>
                <w:color w:val="000000"/>
                <w:lang w:val="bg-BG" w:eastAsia="bg-BG"/>
              </w:rPr>
              <w:t xml:space="preserve">- </w:t>
            </w:r>
            <w:r w:rsidR="00771D11">
              <w:rPr>
                <w:rFonts w:ascii="Calibri" w:hAnsi="Calibri" w:cs="Calibri"/>
                <w:color w:val="000000"/>
                <w:lang w:val="bg-BG" w:eastAsia="bg-BG"/>
              </w:rPr>
              <w:t>предни и странични</w:t>
            </w:r>
          </w:p>
        </w:tc>
        <w:tc>
          <w:tcPr>
            <w:tcW w:w="1752" w:type="dxa"/>
            <w:tcBorders>
              <w:top w:val="nil"/>
              <w:left w:val="nil"/>
              <w:bottom w:val="single" w:sz="4" w:space="0" w:color="auto"/>
              <w:right w:val="single" w:sz="4" w:space="0" w:color="auto"/>
            </w:tcBorders>
            <w:shd w:val="clear" w:color="auto" w:fill="auto"/>
            <w:noWrap/>
            <w:vAlign w:val="bottom"/>
            <w:hideMark/>
          </w:tcPr>
          <w:p w14:paraId="6AD7B522"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7AF8DEAA" w14:textId="77777777" w:rsidTr="007D1173">
        <w:trPr>
          <w:trHeight w:val="94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B26DDAA"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13</w:t>
            </w:r>
          </w:p>
        </w:tc>
        <w:tc>
          <w:tcPr>
            <w:tcW w:w="5440" w:type="dxa"/>
            <w:tcBorders>
              <w:top w:val="nil"/>
              <w:left w:val="nil"/>
              <w:bottom w:val="single" w:sz="4" w:space="0" w:color="auto"/>
              <w:right w:val="single" w:sz="4" w:space="0" w:color="auto"/>
            </w:tcBorders>
            <w:shd w:val="clear" w:color="auto" w:fill="auto"/>
            <w:noWrap/>
            <w:vAlign w:val="center"/>
            <w:hideMark/>
          </w:tcPr>
          <w:p w14:paraId="2D12AF55" w14:textId="180095C0" w:rsidR="00455228" w:rsidRPr="004F39A0" w:rsidRDefault="00455228" w:rsidP="00127CB7">
            <w:pPr>
              <w:jc w:val="both"/>
              <w:rPr>
                <w:rFonts w:ascii="Calibri" w:hAnsi="Calibri" w:cs="Calibri"/>
                <w:color w:val="000000"/>
                <w:lang w:val="bg-BG" w:eastAsia="bg-BG"/>
              </w:rPr>
            </w:pPr>
            <w:r w:rsidRPr="004F39A0">
              <w:rPr>
                <w:rFonts w:ascii="Calibri" w:hAnsi="Calibri" w:cs="Calibri"/>
                <w:color w:val="000000"/>
                <w:lang w:val="bg-BG" w:eastAsia="bg-BG"/>
              </w:rPr>
              <w:t xml:space="preserve">Предни и задни електроуправляеми стъкла. Стъклото на вратата на водача с импулсно управление. </w:t>
            </w:r>
            <w:r w:rsidR="00E91B3E">
              <w:rPr>
                <w:rFonts w:ascii="Calibri" w:hAnsi="Calibri" w:cs="Calibri"/>
                <w:color w:val="000000"/>
                <w:lang w:val="bg-BG" w:eastAsia="bg-BG"/>
              </w:rPr>
              <w:t>Затъмнени задни стъкла.</w:t>
            </w:r>
          </w:p>
        </w:tc>
        <w:tc>
          <w:tcPr>
            <w:tcW w:w="1752" w:type="dxa"/>
            <w:tcBorders>
              <w:top w:val="nil"/>
              <w:left w:val="nil"/>
              <w:bottom w:val="single" w:sz="4" w:space="0" w:color="auto"/>
              <w:right w:val="single" w:sz="4" w:space="0" w:color="auto"/>
            </w:tcBorders>
            <w:shd w:val="clear" w:color="auto" w:fill="auto"/>
            <w:noWrap/>
            <w:vAlign w:val="bottom"/>
            <w:hideMark/>
          </w:tcPr>
          <w:p w14:paraId="40DD0AEC"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082E1D96"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8832548"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14</w:t>
            </w:r>
          </w:p>
        </w:tc>
        <w:tc>
          <w:tcPr>
            <w:tcW w:w="5440" w:type="dxa"/>
            <w:tcBorders>
              <w:top w:val="nil"/>
              <w:left w:val="nil"/>
              <w:bottom w:val="single" w:sz="4" w:space="0" w:color="auto"/>
              <w:right w:val="single" w:sz="4" w:space="0" w:color="auto"/>
            </w:tcBorders>
            <w:shd w:val="clear" w:color="auto" w:fill="auto"/>
            <w:noWrap/>
            <w:vAlign w:val="center"/>
            <w:hideMark/>
          </w:tcPr>
          <w:p w14:paraId="1A3A0902" w14:textId="29D83ABE" w:rsidR="00455228" w:rsidRPr="004F39A0" w:rsidRDefault="00127CB7" w:rsidP="00127CB7">
            <w:pPr>
              <w:jc w:val="both"/>
              <w:rPr>
                <w:rFonts w:ascii="Calibri" w:hAnsi="Calibri" w:cs="Calibri"/>
                <w:color w:val="000000"/>
                <w:lang w:val="bg-BG" w:eastAsia="bg-BG"/>
              </w:rPr>
            </w:pPr>
            <w:r>
              <w:rPr>
                <w:rFonts w:ascii="Calibri" w:hAnsi="Calibri" w:cs="Calibri"/>
                <w:color w:val="000000"/>
                <w:lang w:val="bg-BG" w:eastAsia="bg-BG"/>
              </w:rPr>
              <w:t>Адаптивен круиз</w:t>
            </w:r>
            <w:r w:rsidR="00455228" w:rsidRPr="004F39A0">
              <w:rPr>
                <w:rFonts w:ascii="Calibri" w:hAnsi="Calibri" w:cs="Calibri"/>
                <w:color w:val="000000"/>
                <w:lang w:val="bg-BG" w:eastAsia="bg-BG"/>
              </w:rPr>
              <w:t>контрол.</w:t>
            </w:r>
          </w:p>
        </w:tc>
        <w:tc>
          <w:tcPr>
            <w:tcW w:w="1752" w:type="dxa"/>
            <w:tcBorders>
              <w:top w:val="nil"/>
              <w:left w:val="nil"/>
              <w:bottom w:val="single" w:sz="4" w:space="0" w:color="auto"/>
              <w:right w:val="single" w:sz="4" w:space="0" w:color="auto"/>
            </w:tcBorders>
            <w:shd w:val="clear" w:color="auto" w:fill="auto"/>
            <w:noWrap/>
            <w:vAlign w:val="bottom"/>
            <w:hideMark/>
          </w:tcPr>
          <w:p w14:paraId="3F786100"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1C140C4F"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C31BC23"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15</w:t>
            </w:r>
          </w:p>
        </w:tc>
        <w:tc>
          <w:tcPr>
            <w:tcW w:w="5440" w:type="dxa"/>
            <w:tcBorders>
              <w:top w:val="nil"/>
              <w:left w:val="nil"/>
              <w:bottom w:val="single" w:sz="4" w:space="0" w:color="auto"/>
              <w:right w:val="single" w:sz="4" w:space="0" w:color="auto"/>
            </w:tcBorders>
            <w:shd w:val="clear" w:color="auto" w:fill="auto"/>
            <w:noWrap/>
            <w:vAlign w:val="center"/>
            <w:hideMark/>
          </w:tcPr>
          <w:p w14:paraId="4B0B70D7" w14:textId="18C6B33F" w:rsidR="00455228" w:rsidRPr="004F39A0" w:rsidRDefault="00127CB7" w:rsidP="00455228">
            <w:pPr>
              <w:jc w:val="both"/>
              <w:rPr>
                <w:rFonts w:ascii="Calibri" w:hAnsi="Calibri" w:cs="Calibri"/>
                <w:color w:val="000000"/>
                <w:lang w:val="bg-BG" w:eastAsia="bg-BG"/>
              </w:rPr>
            </w:pPr>
            <w:r>
              <w:rPr>
                <w:rFonts w:ascii="Calibri" w:hAnsi="Calibri" w:cs="Calibri"/>
                <w:color w:val="000000"/>
                <w:lang w:val="bg-BG" w:eastAsia="bg-BG"/>
              </w:rPr>
              <w:t>Двузонова електронна климатична система с въздуховоди за предни и задни места</w:t>
            </w:r>
          </w:p>
        </w:tc>
        <w:tc>
          <w:tcPr>
            <w:tcW w:w="1752" w:type="dxa"/>
            <w:tcBorders>
              <w:top w:val="nil"/>
              <w:left w:val="nil"/>
              <w:bottom w:val="single" w:sz="4" w:space="0" w:color="auto"/>
              <w:right w:val="single" w:sz="4" w:space="0" w:color="auto"/>
            </w:tcBorders>
            <w:shd w:val="clear" w:color="auto" w:fill="auto"/>
            <w:noWrap/>
            <w:vAlign w:val="bottom"/>
            <w:hideMark/>
          </w:tcPr>
          <w:p w14:paraId="10F4D820"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491A965A"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828ED85"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16</w:t>
            </w:r>
          </w:p>
        </w:tc>
        <w:tc>
          <w:tcPr>
            <w:tcW w:w="5440" w:type="dxa"/>
            <w:tcBorders>
              <w:top w:val="nil"/>
              <w:left w:val="nil"/>
              <w:bottom w:val="single" w:sz="4" w:space="0" w:color="auto"/>
              <w:right w:val="single" w:sz="4" w:space="0" w:color="auto"/>
            </w:tcBorders>
            <w:shd w:val="clear" w:color="auto" w:fill="auto"/>
            <w:noWrap/>
            <w:vAlign w:val="center"/>
            <w:hideMark/>
          </w:tcPr>
          <w:p w14:paraId="652CD158" w14:textId="48773F12" w:rsidR="00455228" w:rsidRPr="004F39A0" w:rsidRDefault="00771D11" w:rsidP="00771D11">
            <w:pPr>
              <w:jc w:val="both"/>
              <w:rPr>
                <w:rFonts w:ascii="Calibri" w:hAnsi="Calibri" w:cs="Calibri"/>
                <w:color w:val="000000"/>
                <w:lang w:val="bg-BG" w:eastAsia="bg-BG"/>
              </w:rPr>
            </w:pPr>
            <w:r>
              <w:rPr>
                <w:rFonts w:ascii="Calibri" w:hAnsi="Calibri" w:cs="Calibri"/>
                <w:color w:val="000000"/>
                <w:lang w:val="bg-BG" w:eastAsia="bg-BG"/>
              </w:rPr>
              <w:t>Мултимедиа с цветен, сензорен дисплей.</w:t>
            </w:r>
            <w:r w:rsidR="00E91B3E">
              <w:rPr>
                <w:rFonts w:ascii="Calibri" w:hAnsi="Calibri" w:cs="Calibri"/>
                <w:color w:val="000000"/>
                <w:lang w:val="bg-BG" w:eastAsia="bg-BG"/>
              </w:rPr>
              <w:t xml:space="preserve"> Навигация с карти.</w:t>
            </w:r>
          </w:p>
        </w:tc>
        <w:tc>
          <w:tcPr>
            <w:tcW w:w="1752" w:type="dxa"/>
            <w:tcBorders>
              <w:top w:val="nil"/>
              <w:left w:val="nil"/>
              <w:bottom w:val="single" w:sz="4" w:space="0" w:color="auto"/>
              <w:right w:val="single" w:sz="4" w:space="0" w:color="auto"/>
            </w:tcBorders>
            <w:shd w:val="clear" w:color="auto" w:fill="auto"/>
            <w:noWrap/>
            <w:vAlign w:val="bottom"/>
            <w:hideMark/>
          </w:tcPr>
          <w:p w14:paraId="0368087F"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6BD3248F"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C06C69A"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17</w:t>
            </w:r>
          </w:p>
        </w:tc>
        <w:tc>
          <w:tcPr>
            <w:tcW w:w="5440" w:type="dxa"/>
            <w:tcBorders>
              <w:top w:val="nil"/>
              <w:left w:val="nil"/>
              <w:bottom w:val="single" w:sz="4" w:space="0" w:color="auto"/>
              <w:right w:val="single" w:sz="4" w:space="0" w:color="auto"/>
            </w:tcBorders>
            <w:shd w:val="clear" w:color="auto" w:fill="auto"/>
            <w:noWrap/>
            <w:vAlign w:val="center"/>
            <w:hideMark/>
          </w:tcPr>
          <w:p w14:paraId="4AFDB57F" w14:textId="77777777" w:rsidR="00455228" w:rsidRPr="004F39A0" w:rsidRDefault="00455228" w:rsidP="00455228">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 xml:space="preserve">Сервоусилвател на волана. </w:t>
            </w:r>
          </w:p>
        </w:tc>
        <w:tc>
          <w:tcPr>
            <w:tcW w:w="1752" w:type="dxa"/>
            <w:tcBorders>
              <w:top w:val="nil"/>
              <w:left w:val="nil"/>
              <w:bottom w:val="single" w:sz="4" w:space="0" w:color="auto"/>
              <w:right w:val="single" w:sz="4" w:space="0" w:color="auto"/>
            </w:tcBorders>
            <w:shd w:val="clear" w:color="auto" w:fill="auto"/>
            <w:noWrap/>
            <w:vAlign w:val="bottom"/>
            <w:hideMark/>
          </w:tcPr>
          <w:p w14:paraId="0228A1C8"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2CA33C88" w14:textId="77777777" w:rsidTr="007D1173">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E2E76EB"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18</w:t>
            </w:r>
          </w:p>
        </w:tc>
        <w:tc>
          <w:tcPr>
            <w:tcW w:w="5440" w:type="dxa"/>
            <w:tcBorders>
              <w:top w:val="nil"/>
              <w:left w:val="nil"/>
              <w:bottom w:val="single" w:sz="4" w:space="0" w:color="auto"/>
              <w:right w:val="single" w:sz="4" w:space="0" w:color="auto"/>
            </w:tcBorders>
            <w:shd w:val="clear" w:color="auto" w:fill="auto"/>
            <w:noWrap/>
            <w:vAlign w:val="center"/>
            <w:hideMark/>
          </w:tcPr>
          <w:p w14:paraId="7794CE3D" w14:textId="47A3941F" w:rsidR="00455228" w:rsidRPr="004F39A0" w:rsidRDefault="00455228" w:rsidP="00771D11">
            <w:pPr>
              <w:jc w:val="both"/>
              <w:rPr>
                <w:rFonts w:ascii="Calibri" w:hAnsi="Calibri" w:cs="Calibri"/>
                <w:color w:val="000000"/>
                <w:lang w:val="bg-BG" w:eastAsia="bg-BG"/>
              </w:rPr>
            </w:pPr>
            <w:r w:rsidRPr="004F39A0">
              <w:rPr>
                <w:rFonts w:ascii="Calibri" w:hAnsi="Calibri" w:cs="Calibri"/>
                <w:color w:val="000000"/>
                <w:lang w:val="bg-BG" w:eastAsia="bg-BG"/>
              </w:rPr>
              <w:t xml:space="preserve">Седалка на водача с </w:t>
            </w:r>
            <w:r w:rsidR="00771D11">
              <w:rPr>
                <w:rFonts w:ascii="Calibri" w:hAnsi="Calibri" w:cs="Calibri"/>
                <w:color w:val="000000"/>
                <w:lang w:val="bg-BG" w:eastAsia="bg-BG"/>
              </w:rPr>
              <w:t>електо</w:t>
            </w:r>
            <w:r w:rsidRPr="004F39A0">
              <w:rPr>
                <w:rFonts w:ascii="Calibri" w:hAnsi="Calibri" w:cs="Calibri"/>
                <w:color w:val="000000"/>
                <w:lang w:val="bg-BG" w:eastAsia="bg-BG"/>
              </w:rPr>
              <w:t>регулиране</w:t>
            </w:r>
            <w:r w:rsidR="00771D11">
              <w:rPr>
                <w:rFonts w:ascii="Calibri" w:hAnsi="Calibri" w:cs="Calibri"/>
                <w:color w:val="000000"/>
                <w:lang w:val="bg-BG" w:eastAsia="bg-BG"/>
              </w:rPr>
              <w:t>. Отопление на предните седалки.</w:t>
            </w:r>
          </w:p>
        </w:tc>
        <w:tc>
          <w:tcPr>
            <w:tcW w:w="1752" w:type="dxa"/>
            <w:tcBorders>
              <w:top w:val="nil"/>
              <w:left w:val="nil"/>
              <w:bottom w:val="single" w:sz="4" w:space="0" w:color="auto"/>
              <w:right w:val="single" w:sz="4" w:space="0" w:color="auto"/>
            </w:tcBorders>
            <w:shd w:val="clear" w:color="auto" w:fill="auto"/>
            <w:noWrap/>
            <w:vAlign w:val="bottom"/>
            <w:hideMark/>
          </w:tcPr>
          <w:p w14:paraId="22B8F532"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2C5FAF4C" w14:textId="77777777" w:rsidTr="007D1173">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D55FE2F"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19</w:t>
            </w:r>
          </w:p>
        </w:tc>
        <w:tc>
          <w:tcPr>
            <w:tcW w:w="5440" w:type="dxa"/>
            <w:tcBorders>
              <w:top w:val="nil"/>
              <w:left w:val="nil"/>
              <w:bottom w:val="single" w:sz="4" w:space="0" w:color="auto"/>
              <w:right w:val="single" w:sz="4" w:space="0" w:color="auto"/>
            </w:tcBorders>
            <w:shd w:val="clear" w:color="auto" w:fill="auto"/>
            <w:noWrap/>
            <w:vAlign w:val="center"/>
            <w:hideMark/>
          </w:tcPr>
          <w:p w14:paraId="3704FD35" w14:textId="78C6EAFB" w:rsidR="00455228" w:rsidRPr="004F39A0" w:rsidRDefault="00455228" w:rsidP="00455228">
            <w:pPr>
              <w:jc w:val="both"/>
              <w:rPr>
                <w:rFonts w:ascii="Calibri" w:hAnsi="Calibri" w:cs="Calibri"/>
                <w:color w:val="000000"/>
                <w:lang w:val="bg-BG" w:eastAsia="bg-BG"/>
              </w:rPr>
            </w:pPr>
            <w:r w:rsidRPr="004F39A0">
              <w:rPr>
                <w:rFonts w:ascii="Calibri" w:hAnsi="Calibri" w:cs="Calibri"/>
                <w:color w:val="000000"/>
                <w:lang w:val="bg-BG" w:eastAsia="bg-BG"/>
              </w:rPr>
              <w:t>Електроуправляеми и отопляеми странични огледала</w:t>
            </w:r>
            <w:r w:rsidR="00127CB7">
              <w:rPr>
                <w:rFonts w:ascii="Calibri" w:hAnsi="Calibri" w:cs="Calibri"/>
                <w:color w:val="000000"/>
                <w:lang w:val="bg-BG" w:eastAsia="bg-BG"/>
              </w:rPr>
              <w:t xml:space="preserve"> с индикатор на „мъртва точка“</w:t>
            </w:r>
          </w:p>
        </w:tc>
        <w:tc>
          <w:tcPr>
            <w:tcW w:w="1752" w:type="dxa"/>
            <w:tcBorders>
              <w:top w:val="nil"/>
              <w:left w:val="nil"/>
              <w:bottom w:val="single" w:sz="4" w:space="0" w:color="auto"/>
              <w:right w:val="single" w:sz="4" w:space="0" w:color="auto"/>
            </w:tcBorders>
            <w:shd w:val="clear" w:color="auto" w:fill="auto"/>
            <w:noWrap/>
            <w:vAlign w:val="bottom"/>
            <w:hideMark/>
          </w:tcPr>
          <w:p w14:paraId="5572B391"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3A555AC0"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DD4C67B"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20</w:t>
            </w:r>
          </w:p>
        </w:tc>
        <w:tc>
          <w:tcPr>
            <w:tcW w:w="5440" w:type="dxa"/>
            <w:tcBorders>
              <w:top w:val="nil"/>
              <w:left w:val="nil"/>
              <w:bottom w:val="single" w:sz="4" w:space="0" w:color="auto"/>
              <w:right w:val="single" w:sz="4" w:space="0" w:color="auto"/>
            </w:tcBorders>
            <w:shd w:val="clear" w:color="auto" w:fill="auto"/>
            <w:noWrap/>
            <w:vAlign w:val="center"/>
            <w:hideMark/>
          </w:tcPr>
          <w:p w14:paraId="16CF4EA7" w14:textId="0AA6B03A" w:rsidR="00455228" w:rsidRPr="004F39A0" w:rsidRDefault="00771D11" w:rsidP="00455228">
            <w:pPr>
              <w:jc w:val="both"/>
              <w:rPr>
                <w:rFonts w:ascii="Calibri" w:hAnsi="Calibri" w:cs="Calibri"/>
                <w:color w:val="000000"/>
                <w:lang w:val="bg-BG" w:eastAsia="bg-BG"/>
              </w:rPr>
            </w:pPr>
            <w:r>
              <w:rPr>
                <w:rFonts w:ascii="Calibri" w:hAnsi="Calibri" w:cs="Calibri"/>
                <w:color w:val="000000"/>
                <w:lang w:val="bg-BG" w:eastAsia="bg-BG"/>
              </w:rPr>
              <w:t>Р</w:t>
            </w:r>
            <w:r w:rsidR="00455228" w:rsidRPr="004F39A0">
              <w:rPr>
                <w:rFonts w:ascii="Calibri" w:hAnsi="Calibri" w:cs="Calibri"/>
                <w:color w:val="000000"/>
                <w:lang w:val="bg-BG" w:eastAsia="bg-BG"/>
              </w:rPr>
              <w:t>езервна гума.</w:t>
            </w:r>
          </w:p>
        </w:tc>
        <w:tc>
          <w:tcPr>
            <w:tcW w:w="1752" w:type="dxa"/>
            <w:tcBorders>
              <w:top w:val="nil"/>
              <w:left w:val="nil"/>
              <w:bottom w:val="single" w:sz="4" w:space="0" w:color="auto"/>
              <w:right w:val="single" w:sz="4" w:space="0" w:color="auto"/>
            </w:tcBorders>
            <w:shd w:val="clear" w:color="auto" w:fill="auto"/>
            <w:noWrap/>
            <w:vAlign w:val="bottom"/>
            <w:hideMark/>
          </w:tcPr>
          <w:p w14:paraId="2A091AC9"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767FEFB6" w14:textId="77777777" w:rsidTr="007D1173">
        <w:trPr>
          <w:trHeight w:val="6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7874765"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21</w:t>
            </w:r>
          </w:p>
        </w:tc>
        <w:tc>
          <w:tcPr>
            <w:tcW w:w="5440" w:type="dxa"/>
            <w:tcBorders>
              <w:top w:val="nil"/>
              <w:left w:val="nil"/>
              <w:bottom w:val="single" w:sz="4" w:space="0" w:color="auto"/>
              <w:right w:val="single" w:sz="4" w:space="0" w:color="auto"/>
            </w:tcBorders>
            <w:shd w:val="clear" w:color="auto" w:fill="auto"/>
            <w:noWrap/>
            <w:vAlign w:val="center"/>
            <w:hideMark/>
          </w:tcPr>
          <w:p w14:paraId="1BCAF11E" w14:textId="77777777" w:rsidR="00455228" w:rsidRPr="004F39A0" w:rsidRDefault="00455228" w:rsidP="00455228">
            <w:pPr>
              <w:jc w:val="both"/>
              <w:rPr>
                <w:rFonts w:ascii="Calibri" w:hAnsi="Calibri" w:cs="Calibri"/>
                <w:color w:val="000000"/>
                <w:lang w:val="bg-BG" w:eastAsia="bg-BG"/>
              </w:rPr>
            </w:pPr>
            <w:r w:rsidRPr="004F39A0">
              <w:rPr>
                <w:rFonts w:ascii="Calibri" w:hAnsi="Calibri" w:cs="Calibri"/>
                <w:color w:val="000000"/>
                <w:lang w:val="bg-BG" w:eastAsia="bg-BG"/>
              </w:rPr>
              <w:t xml:space="preserve">Дистанционно централно заключване на всички врати. </w:t>
            </w:r>
          </w:p>
        </w:tc>
        <w:tc>
          <w:tcPr>
            <w:tcW w:w="1752" w:type="dxa"/>
            <w:tcBorders>
              <w:top w:val="nil"/>
              <w:left w:val="nil"/>
              <w:bottom w:val="single" w:sz="4" w:space="0" w:color="auto"/>
              <w:right w:val="single" w:sz="4" w:space="0" w:color="auto"/>
            </w:tcBorders>
            <w:shd w:val="clear" w:color="auto" w:fill="auto"/>
            <w:noWrap/>
            <w:vAlign w:val="bottom"/>
            <w:hideMark/>
          </w:tcPr>
          <w:p w14:paraId="5390D674"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037689F5"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51C1593" w14:textId="77777777" w:rsidR="00455228" w:rsidRPr="004F39A0" w:rsidRDefault="00455228" w:rsidP="00455228">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22</w:t>
            </w:r>
          </w:p>
        </w:tc>
        <w:tc>
          <w:tcPr>
            <w:tcW w:w="5440" w:type="dxa"/>
            <w:tcBorders>
              <w:top w:val="nil"/>
              <w:left w:val="nil"/>
              <w:bottom w:val="single" w:sz="4" w:space="0" w:color="auto"/>
              <w:right w:val="single" w:sz="4" w:space="0" w:color="auto"/>
            </w:tcBorders>
            <w:shd w:val="clear" w:color="auto" w:fill="auto"/>
            <w:noWrap/>
            <w:vAlign w:val="center"/>
            <w:hideMark/>
          </w:tcPr>
          <w:p w14:paraId="41747701" w14:textId="40F5EEFD" w:rsidR="00455228" w:rsidRPr="004F39A0" w:rsidRDefault="00771D11" w:rsidP="00771D11">
            <w:pPr>
              <w:jc w:val="both"/>
              <w:rPr>
                <w:rFonts w:ascii="Calibri" w:hAnsi="Calibri" w:cs="Calibri"/>
                <w:color w:val="000000"/>
                <w:lang w:val="bg-BG" w:eastAsia="bg-BG"/>
              </w:rPr>
            </w:pPr>
            <w:r>
              <w:rPr>
                <w:rFonts w:ascii="Calibri" w:hAnsi="Calibri" w:cs="Calibri"/>
                <w:color w:val="000000"/>
                <w:lang w:val="bg-BG" w:eastAsia="bg-BG"/>
              </w:rPr>
              <w:t xml:space="preserve">Автоматични дневни </w:t>
            </w:r>
            <w:r>
              <w:rPr>
                <w:rFonts w:ascii="Calibri" w:hAnsi="Calibri" w:cs="Calibri"/>
                <w:color w:val="000000"/>
                <w:lang w:val="en-US" w:eastAsia="bg-BG"/>
              </w:rPr>
              <w:t xml:space="preserve">LED </w:t>
            </w:r>
            <w:r w:rsidR="00455228" w:rsidRPr="004F39A0">
              <w:rPr>
                <w:rFonts w:ascii="Calibri" w:hAnsi="Calibri" w:cs="Calibri"/>
                <w:color w:val="000000"/>
                <w:lang w:val="bg-BG" w:eastAsia="bg-BG"/>
              </w:rPr>
              <w:t xml:space="preserve">светлини. </w:t>
            </w:r>
            <w:r>
              <w:rPr>
                <w:rFonts w:ascii="Calibri" w:hAnsi="Calibri" w:cs="Calibri"/>
                <w:color w:val="000000"/>
                <w:lang w:val="bg-BG" w:eastAsia="bg-BG"/>
              </w:rPr>
              <w:t>Фарове с автоматично регулиран</w:t>
            </w:r>
            <w:r>
              <w:rPr>
                <w:rFonts w:ascii="Calibri" w:hAnsi="Calibri" w:cs="Calibri"/>
                <w:color w:val="000000"/>
                <w:lang w:val="en-US" w:eastAsia="bg-BG"/>
              </w:rPr>
              <w:t>e</w:t>
            </w:r>
            <w:r>
              <w:rPr>
                <w:rFonts w:ascii="Calibri" w:hAnsi="Calibri" w:cs="Calibri"/>
                <w:color w:val="000000"/>
                <w:lang w:val="bg-BG" w:eastAsia="bg-BG"/>
              </w:rPr>
              <w:t xml:space="preserve"> по височина. </w:t>
            </w:r>
            <w:r w:rsidR="00455228" w:rsidRPr="004F39A0">
              <w:rPr>
                <w:rFonts w:ascii="Calibri" w:hAnsi="Calibri" w:cs="Calibri"/>
                <w:color w:val="000000"/>
                <w:lang w:val="bg-BG" w:eastAsia="bg-BG"/>
              </w:rPr>
              <w:t>Фарове за мъгла.</w:t>
            </w:r>
          </w:p>
        </w:tc>
        <w:tc>
          <w:tcPr>
            <w:tcW w:w="1752" w:type="dxa"/>
            <w:tcBorders>
              <w:top w:val="nil"/>
              <w:left w:val="nil"/>
              <w:bottom w:val="single" w:sz="4" w:space="0" w:color="auto"/>
              <w:right w:val="single" w:sz="4" w:space="0" w:color="auto"/>
            </w:tcBorders>
            <w:shd w:val="clear" w:color="auto" w:fill="auto"/>
            <w:noWrap/>
            <w:vAlign w:val="bottom"/>
            <w:hideMark/>
          </w:tcPr>
          <w:p w14:paraId="2C062998"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442DAC54"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CC715EB" w14:textId="5527BC20" w:rsidR="00455228" w:rsidRPr="004F39A0" w:rsidRDefault="00A25061" w:rsidP="00A25061">
            <w:pPr>
              <w:jc w:val="right"/>
              <w:rPr>
                <w:rFonts w:ascii="Calibri" w:hAnsi="Calibri" w:cs="Calibri"/>
                <w:color w:val="000000"/>
                <w:sz w:val="22"/>
                <w:szCs w:val="22"/>
                <w:lang w:val="bg-BG" w:eastAsia="bg-BG"/>
              </w:rPr>
            </w:pPr>
            <w:r>
              <w:rPr>
                <w:rFonts w:ascii="Calibri" w:hAnsi="Calibri" w:cs="Calibri"/>
                <w:color w:val="000000"/>
                <w:sz w:val="22"/>
                <w:szCs w:val="22"/>
                <w:lang w:val="en-US" w:eastAsia="bg-BG"/>
              </w:rPr>
              <w:t>23</w:t>
            </w:r>
          </w:p>
        </w:tc>
        <w:tc>
          <w:tcPr>
            <w:tcW w:w="5440" w:type="dxa"/>
            <w:tcBorders>
              <w:top w:val="nil"/>
              <w:left w:val="nil"/>
              <w:bottom w:val="single" w:sz="4" w:space="0" w:color="auto"/>
              <w:right w:val="single" w:sz="4" w:space="0" w:color="auto"/>
            </w:tcBorders>
            <w:shd w:val="clear" w:color="auto" w:fill="auto"/>
            <w:noWrap/>
            <w:vAlign w:val="center"/>
            <w:hideMark/>
          </w:tcPr>
          <w:p w14:paraId="6CA0A7F1" w14:textId="1EEC6FA8" w:rsidR="00455228" w:rsidRPr="004F39A0" w:rsidRDefault="00771D11" w:rsidP="00455228">
            <w:pPr>
              <w:jc w:val="both"/>
              <w:rPr>
                <w:rFonts w:ascii="Calibri" w:hAnsi="Calibri" w:cs="Calibri"/>
                <w:color w:val="000000"/>
                <w:lang w:val="bg-BG" w:eastAsia="bg-BG"/>
              </w:rPr>
            </w:pPr>
            <w:r>
              <w:rPr>
                <w:rFonts w:ascii="Calibri" w:hAnsi="Calibri" w:cs="Calibri"/>
                <w:color w:val="000000"/>
                <w:lang w:val="bg-BG" w:eastAsia="bg-BG"/>
              </w:rPr>
              <w:t>Преден и заден парктроник. Камера за подпомагане на паркирането. Електохроматично огледало за обратно виждане.</w:t>
            </w:r>
          </w:p>
        </w:tc>
        <w:tc>
          <w:tcPr>
            <w:tcW w:w="1752" w:type="dxa"/>
            <w:tcBorders>
              <w:top w:val="nil"/>
              <w:left w:val="nil"/>
              <w:bottom w:val="single" w:sz="4" w:space="0" w:color="auto"/>
              <w:right w:val="single" w:sz="4" w:space="0" w:color="auto"/>
            </w:tcBorders>
            <w:shd w:val="clear" w:color="auto" w:fill="auto"/>
            <w:noWrap/>
            <w:vAlign w:val="bottom"/>
            <w:hideMark/>
          </w:tcPr>
          <w:p w14:paraId="6A57C501"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1EE451BB" w14:textId="77777777" w:rsidTr="007D1173">
        <w:trPr>
          <w:trHeight w:val="94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738DAC0" w14:textId="25046A72" w:rsidR="00455228" w:rsidRPr="004F39A0" w:rsidRDefault="00455228" w:rsidP="00A25061">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w:t>
            </w:r>
            <w:r w:rsidR="00A25061">
              <w:rPr>
                <w:rFonts w:ascii="Calibri" w:hAnsi="Calibri" w:cs="Calibri"/>
                <w:color w:val="000000"/>
                <w:sz w:val="22"/>
                <w:szCs w:val="22"/>
                <w:lang w:val="en-US" w:eastAsia="bg-BG"/>
              </w:rPr>
              <w:t>4</w:t>
            </w:r>
          </w:p>
        </w:tc>
        <w:tc>
          <w:tcPr>
            <w:tcW w:w="5440" w:type="dxa"/>
            <w:tcBorders>
              <w:top w:val="nil"/>
              <w:left w:val="nil"/>
              <w:bottom w:val="single" w:sz="4" w:space="0" w:color="auto"/>
              <w:right w:val="single" w:sz="4" w:space="0" w:color="auto"/>
            </w:tcBorders>
            <w:shd w:val="clear" w:color="auto" w:fill="auto"/>
            <w:noWrap/>
            <w:vAlign w:val="center"/>
            <w:hideMark/>
          </w:tcPr>
          <w:p w14:paraId="4B2CAF1F" w14:textId="5D04B0D4" w:rsidR="00455228" w:rsidRPr="00E91B3E" w:rsidRDefault="00771D11" w:rsidP="00455228">
            <w:pPr>
              <w:jc w:val="both"/>
              <w:rPr>
                <w:rFonts w:ascii="Calibri" w:hAnsi="Calibri" w:cs="Calibri"/>
                <w:color w:val="000000"/>
                <w:lang w:val="bg-BG" w:eastAsia="bg-BG"/>
              </w:rPr>
            </w:pPr>
            <w:r>
              <w:rPr>
                <w:rFonts w:ascii="Calibri" w:hAnsi="Calibri" w:cs="Calibri"/>
                <w:color w:val="000000"/>
                <w:lang w:val="bg-BG" w:eastAsia="bg-BG"/>
              </w:rPr>
              <w:t>Фабрична аудио система</w:t>
            </w:r>
            <w:r w:rsidR="00455228" w:rsidRPr="004F39A0">
              <w:rPr>
                <w:rFonts w:ascii="Calibri" w:hAnsi="Calibri" w:cs="Calibri"/>
                <w:color w:val="000000"/>
                <w:lang w:val="bg-BG" w:eastAsia="bg-BG"/>
              </w:rPr>
              <w:t xml:space="preserve"> с вход за външен аудиоизточник /AUX, USB ../ с възможност за управление от волана.</w:t>
            </w:r>
            <w:r w:rsidR="00E91B3E">
              <w:rPr>
                <w:rFonts w:ascii="Calibri" w:hAnsi="Calibri" w:cs="Calibri"/>
                <w:color w:val="000000"/>
                <w:lang w:val="bg-BG" w:eastAsia="bg-BG"/>
              </w:rPr>
              <w:t xml:space="preserve"> </w:t>
            </w:r>
            <w:r w:rsidR="00E91B3E">
              <w:rPr>
                <w:rFonts w:ascii="Calibri" w:hAnsi="Calibri" w:cs="Calibri"/>
                <w:color w:val="000000"/>
                <w:lang w:val="en-US" w:eastAsia="bg-BG"/>
              </w:rPr>
              <w:t>Bluetooth</w:t>
            </w:r>
            <w:r w:rsidR="00E91B3E">
              <w:rPr>
                <w:rFonts w:ascii="Calibri" w:hAnsi="Calibri" w:cs="Calibri"/>
                <w:color w:val="000000"/>
                <w:lang w:val="bg-BG" w:eastAsia="bg-BG"/>
              </w:rPr>
              <w:t xml:space="preserve"> свързаност.</w:t>
            </w:r>
          </w:p>
        </w:tc>
        <w:tc>
          <w:tcPr>
            <w:tcW w:w="1752" w:type="dxa"/>
            <w:tcBorders>
              <w:top w:val="nil"/>
              <w:left w:val="nil"/>
              <w:bottom w:val="single" w:sz="4" w:space="0" w:color="auto"/>
              <w:right w:val="single" w:sz="4" w:space="0" w:color="auto"/>
            </w:tcBorders>
            <w:shd w:val="clear" w:color="auto" w:fill="auto"/>
            <w:noWrap/>
            <w:vAlign w:val="bottom"/>
            <w:hideMark/>
          </w:tcPr>
          <w:p w14:paraId="0C471B05"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7BA7E8F0"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8202E47" w14:textId="6F59B500" w:rsidR="00455228" w:rsidRPr="004F39A0" w:rsidRDefault="00455228" w:rsidP="00A25061">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w:t>
            </w:r>
            <w:r w:rsidR="00A25061">
              <w:rPr>
                <w:rFonts w:ascii="Calibri" w:hAnsi="Calibri" w:cs="Calibri"/>
                <w:color w:val="000000"/>
                <w:sz w:val="22"/>
                <w:szCs w:val="22"/>
                <w:lang w:val="en-US" w:eastAsia="bg-BG"/>
              </w:rPr>
              <w:t>5</w:t>
            </w:r>
          </w:p>
        </w:tc>
        <w:tc>
          <w:tcPr>
            <w:tcW w:w="5440" w:type="dxa"/>
            <w:tcBorders>
              <w:top w:val="nil"/>
              <w:left w:val="nil"/>
              <w:bottom w:val="single" w:sz="4" w:space="0" w:color="auto"/>
              <w:right w:val="single" w:sz="4" w:space="0" w:color="auto"/>
            </w:tcBorders>
            <w:shd w:val="clear" w:color="auto" w:fill="auto"/>
            <w:noWrap/>
            <w:vAlign w:val="center"/>
            <w:hideMark/>
          </w:tcPr>
          <w:p w14:paraId="459C2E3D" w14:textId="078F48E7" w:rsidR="00455228" w:rsidRPr="004F39A0" w:rsidRDefault="00771D11" w:rsidP="00455228">
            <w:pPr>
              <w:jc w:val="both"/>
              <w:rPr>
                <w:rFonts w:ascii="Calibri" w:hAnsi="Calibri" w:cs="Calibri"/>
                <w:color w:val="000000"/>
                <w:lang w:val="bg-BG" w:eastAsia="bg-BG"/>
              </w:rPr>
            </w:pPr>
            <w:r>
              <w:rPr>
                <w:rFonts w:ascii="Calibri" w:hAnsi="Calibri" w:cs="Calibri"/>
                <w:color w:val="000000"/>
                <w:lang w:val="bg-BG" w:eastAsia="bg-BG"/>
              </w:rPr>
              <w:t>Интериорен салон, облицован с кожа. Оригинални стелки.</w:t>
            </w:r>
          </w:p>
        </w:tc>
        <w:tc>
          <w:tcPr>
            <w:tcW w:w="1752" w:type="dxa"/>
            <w:tcBorders>
              <w:top w:val="nil"/>
              <w:left w:val="nil"/>
              <w:bottom w:val="single" w:sz="4" w:space="0" w:color="auto"/>
              <w:right w:val="single" w:sz="4" w:space="0" w:color="auto"/>
            </w:tcBorders>
            <w:shd w:val="clear" w:color="auto" w:fill="auto"/>
            <w:noWrap/>
            <w:vAlign w:val="bottom"/>
            <w:hideMark/>
          </w:tcPr>
          <w:p w14:paraId="13A6A8D7"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2F5E87D1" w14:textId="77777777" w:rsidTr="007D1173">
        <w:trPr>
          <w:trHeight w:val="94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3A03F2A" w14:textId="19BEBA7A" w:rsidR="00455228" w:rsidRPr="004F39A0" w:rsidRDefault="00455228" w:rsidP="00A25061">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w:t>
            </w:r>
            <w:r w:rsidR="00A25061">
              <w:rPr>
                <w:rFonts w:ascii="Calibri" w:hAnsi="Calibri" w:cs="Calibri"/>
                <w:color w:val="000000"/>
                <w:sz w:val="22"/>
                <w:szCs w:val="22"/>
                <w:lang w:val="en-US" w:eastAsia="bg-BG"/>
              </w:rPr>
              <w:t>6</w:t>
            </w:r>
          </w:p>
        </w:tc>
        <w:tc>
          <w:tcPr>
            <w:tcW w:w="5440" w:type="dxa"/>
            <w:tcBorders>
              <w:top w:val="nil"/>
              <w:left w:val="nil"/>
              <w:bottom w:val="single" w:sz="4" w:space="0" w:color="auto"/>
              <w:right w:val="single" w:sz="4" w:space="0" w:color="auto"/>
            </w:tcBorders>
            <w:shd w:val="clear" w:color="auto" w:fill="auto"/>
            <w:noWrap/>
            <w:vAlign w:val="center"/>
            <w:hideMark/>
          </w:tcPr>
          <w:p w14:paraId="65A41163" w14:textId="77777777" w:rsidR="00455228" w:rsidRPr="004F39A0" w:rsidRDefault="00455228" w:rsidP="00455228">
            <w:pPr>
              <w:jc w:val="both"/>
              <w:rPr>
                <w:rFonts w:ascii="Calibri" w:hAnsi="Calibri" w:cs="Calibri"/>
                <w:color w:val="000000"/>
                <w:lang w:val="bg-BG" w:eastAsia="bg-BG"/>
              </w:rPr>
            </w:pPr>
            <w:r w:rsidRPr="004F39A0">
              <w:rPr>
                <w:rFonts w:ascii="Calibri" w:hAnsi="Calibri" w:cs="Calibri"/>
                <w:color w:val="000000"/>
                <w:lang w:val="bg-BG" w:eastAsia="bg-BG"/>
              </w:rPr>
              <w:t>КАТ комплект /аптечка, светлоотразителен триъгълник,  жилетка и прахов пожарогасител 1кг /</w:t>
            </w:r>
          </w:p>
        </w:tc>
        <w:tc>
          <w:tcPr>
            <w:tcW w:w="1752" w:type="dxa"/>
            <w:tcBorders>
              <w:top w:val="nil"/>
              <w:left w:val="nil"/>
              <w:bottom w:val="single" w:sz="4" w:space="0" w:color="auto"/>
              <w:right w:val="single" w:sz="4" w:space="0" w:color="auto"/>
            </w:tcBorders>
            <w:shd w:val="clear" w:color="auto" w:fill="auto"/>
            <w:noWrap/>
            <w:vAlign w:val="bottom"/>
            <w:hideMark/>
          </w:tcPr>
          <w:p w14:paraId="623BE8CA"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66DC78BE"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88D2F1F" w14:textId="0224154A" w:rsidR="00455228" w:rsidRPr="004F39A0" w:rsidRDefault="00455228" w:rsidP="00A25061">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w:t>
            </w:r>
            <w:r w:rsidR="00A25061">
              <w:rPr>
                <w:rFonts w:ascii="Calibri" w:hAnsi="Calibri" w:cs="Calibri"/>
                <w:color w:val="000000"/>
                <w:sz w:val="22"/>
                <w:szCs w:val="22"/>
                <w:lang w:val="en-US" w:eastAsia="bg-BG"/>
              </w:rPr>
              <w:t>7</w:t>
            </w:r>
          </w:p>
        </w:tc>
        <w:tc>
          <w:tcPr>
            <w:tcW w:w="5440" w:type="dxa"/>
            <w:tcBorders>
              <w:top w:val="nil"/>
              <w:left w:val="nil"/>
              <w:bottom w:val="single" w:sz="4" w:space="0" w:color="auto"/>
              <w:right w:val="single" w:sz="4" w:space="0" w:color="auto"/>
            </w:tcBorders>
            <w:shd w:val="clear" w:color="auto" w:fill="auto"/>
            <w:noWrap/>
            <w:vAlign w:val="center"/>
            <w:hideMark/>
          </w:tcPr>
          <w:p w14:paraId="3B559C11" w14:textId="4DB3113C" w:rsidR="00455228" w:rsidRPr="00771D11" w:rsidRDefault="00455228" w:rsidP="00771D11">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w:t>
            </w:r>
            <w:r w:rsidRPr="004F39A0">
              <w:rPr>
                <w:rFonts w:ascii="Calibri" w:hAnsi="Calibri" w:cs="Calibri"/>
                <w:color w:val="000000"/>
                <w:lang w:val="bg-BG" w:eastAsia="bg-BG"/>
              </w:rPr>
              <w:t xml:space="preserve">Цвят </w:t>
            </w:r>
            <w:r w:rsidR="00771D11">
              <w:rPr>
                <w:rFonts w:ascii="Calibri" w:hAnsi="Calibri" w:cs="Calibri"/>
                <w:color w:val="000000"/>
                <w:lang w:val="bg-BG" w:eastAsia="bg-BG"/>
              </w:rPr>
              <w:t>сив металик</w:t>
            </w:r>
          </w:p>
        </w:tc>
        <w:tc>
          <w:tcPr>
            <w:tcW w:w="1752" w:type="dxa"/>
            <w:tcBorders>
              <w:top w:val="nil"/>
              <w:left w:val="nil"/>
              <w:bottom w:val="single" w:sz="4" w:space="0" w:color="auto"/>
              <w:right w:val="single" w:sz="4" w:space="0" w:color="auto"/>
            </w:tcBorders>
            <w:shd w:val="clear" w:color="auto" w:fill="auto"/>
            <w:noWrap/>
            <w:vAlign w:val="bottom"/>
            <w:hideMark/>
          </w:tcPr>
          <w:p w14:paraId="5E510FEA"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r w:rsidR="00455228" w:rsidRPr="004F39A0" w14:paraId="0F2D4155" w14:textId="77777777" w:rsidTr="007D1173">
        <w:trPr>
          <w:trHeight w:val="31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3111114" w14:textId="12997E99" w:rsidR="00455228" w:rsidRPr="004F39A0" w:rsidRDefault="00455228" w:rsidP="00A25061">
            <w:pPr>
              <w:jc w:val="right"/>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2</w:t>
            </w:r>
            <w:r w:rsidR="00A25061">
              <w:rPr>
                <w:rFonts w:ascii="Calibri" w:hAnsi="Calibri" w:cs="Calibri"/>
                <w:color w:val="000000"/>
                <w:sz w:val="22"/>
                <w:szCs w:val="22"/>
                <w:lang w:val="en-US" w:eastAsia="bg-BG"/>
              </w:rPr>
              <w:t>8</w:t>
            </w:r>
          </w:p>
        </w:tc>
        <w:tc>
          <w:tcPr>
            <w:tcW w:w="5440" w:type="dxa"/>
            <w:tcBorders>
              <w:top w:val="nil"/>
              <w:left w:val="nil"/>
              <w:bottom w:val="single" w:sz="4" w:space="0" w:color="auto"/>
              <w:right w:val="single" w:sz="4" w:space="0" w:color="auto"/>
            </w:tcBorders>
            <w:shd w:val="clear" w:color="auto" w:fill="auto"/>
            <w:noWrap/>
            <w:vAlign w:val="center"/>
            <w:hideMark/>
          </w:tcPr>
          <w:p w14:paraId="30C8F001" w14:textId="77777777" w:rsidR="00455228" w:rsidRPr="004F39A0" w:rsidRDefault="00455228" w:rsidP="00455228">
            <w:pPr>
              <w:jc w:val="both"/>
              <w:rPr>
                <w:rFonts w:ascii="Calibri" w:hAnsi="Calibri" w:cs="Calibri"/>
                <w:color w:val="000000"/>
                <w:lang w:val="bg-BG" w:eastAsia="bg-BG"/>
              </w:rPr>
            </w:pPr>
            <w:r w:rsidRPr="004F39A0">
              <w:rPr>
                <w:rFonts w:ascii="Times New Roman" w:hAnsi="Times New Roman"/>
                <w:color w:val="000000"/>
                <w:sz w:val="14"/>
                <w:szCs w:val="14"/>
                <w:lang w:val="bg-BG" w:eastAsia="bg-BG"/>
              </w:rPr>
              <w:t xml:space="preserve">    </w:t>
            </w:r>
            <w:r w:rsidRPr="004F39A0">
              <w:rPr>
                <w:rFonts w:ascii="Calibri" w:hAnsi="Calibri" w:cs="Calibri"/>
                <w:color w:val="000000"/>
                <w:lang w:val="bg-BG" w:eastAsia="bg-BG"/>
              </w:rPr>
              <w:t>Упътване за експлоатация на български език.</w:t>
            </w:r>
          </w:p>
        </w:tc>
        <w:tc>
          <w:tcPr>
            <w:tcW w:w="1752" w:type="dxa"/>
            <w:tcBorders>
              <w:top w:val="nil"/>
              <w:left w:val="nil"/>
              <w:bottom w:val="single" w:sz="4" w:space="0" w:color="auto"/>
              <w:right w:val="single" w:sz="4" w:space="0" w:color="auto"/>
            </w:tcBorders>
            <w:shd w:val="clear" w:color="auto" w:fill="auto"/>
            <w:noWrap/>
            <w:vAlign w:val="bottom"/>
            <w:hideMark/>
          </w:tcPr>
          <w:p w14:paraId="27AC11A2" w14:textId="77777777" w:rsidR="00455228" w:rsidRPr="004F39A0" w:rsidRDefault="00455228" w:rsidP="00455228">
            <w:pPr>
              <w:rPr>
                <w:rFonts w:ascii="Calibri" w:hAnsi="Calibri" w:cs="Calibri"/>
                <w:color w:val="000000"/>
                <w:sz w:val="22"/>
                <w:szCs w:val="22"/>
                <w:lang w:val="bg-BG" w:eastAsia="bg-BG"/>
              </w:rPr>
            </w:pPr>
            <w:r w:rsidRPr="004F39A0">
              <w:rPr>
                <w:rFonts w:ascii="Calibri" w:hAnsi="Calibri" w:cs="Calibri"/>
                <w:color w:val="000000"/>
                <w:sz w:val="22"/>
                <w:szCs w:val="22"/>
                <w:lang w:val="bg-BG" w:eastAsia="bg-BG"/>
              </w:rPr>
              <w:t> </w:t>
            </w:r>
          </w:p>
        </w:tc>
      </w:tr>
    </w:tbl>
    <w:p w14:paraId="472626EC" w14:textId="77777777" w:rsidR="003538C4" w:rsidRPr="00205244" w:rsidRDefault="003538C4" w:rsidP="003538C4">
      <w:pPr>
        <w:pStyle w:val="p50"/>
        <w:tabs>
          <w:tab w:val="clear" w:pos="760"/>
        </w:tabs>
        <w:spacing w:line="240" w:lineRule="auto"/>
        <w:ind w:left="1440" w:firstLine="0"/>
        <w:rPr>
          <w:rFonts w:asciiTheme="minorHAnsi" w:hAnsiTheme="minorHAnsi" w:cstheme="minorHAnsi"/>
          <w:sz w:val="22"/>
          <w:szCs w:val="22"/>
          <w:u w:val="single"/>
          <w:lang w:val="bg-BG"/>
        </w:rPr>
      </w:pPr>
    </w:p>
    <w:p w14:paraId="472626ED" w14:textId="77777777" w:rsidR="007A5A54" w:rsidRPr="007A5A54" w:rsidRDefault="007A5A54" w:rsidP="00216DA4">
      <w:pPr>
        <w:spacing w:before="120" w:after="12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w:t>
      </w:r>
      <w:r w:rsidRPr="007A5A54">
        <w:rPr>
          <w:rFonts w:ascii="Verdana" w:hAnsi="Verdana"/>
          <w:snapToGrid w:val="0"/>
          <w:color w:val="000000"/>
          <w:sz w:val="20"/>
          <w:szCs w:val="20"/>
          <w:lang w:val="bg-BG"/>
        </w:rPr>
        <w:tab/>
      </w:r>
      <w:r w:rsidRPr="00216DA4">
        <w:rPr>
          <w:rFonts w:ascii="Verdana" w:hAnsi="Verdana"/>
          <w:b/>
          <w:snapToGrid w:val="0"/>
          <w:color w:val="000000"/>
          <w:sz w:val="20"/>
          <w:szCs w:val="20"/>
          <w:lang w:val="bg-BG"/>
        </w:rPr>
        <w:t>ГАРАНЦИОНЕН СРОК И СЕРВИЗНО ОБСЛУЖВАНЕ  НА АВТОМОБИЛИТЕ</w:t>
      </w:r>
    </w:p>
    <w:p w14:paraId="472626EE"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lastRenderedPageBreak/>
        <w:t>3.1.</w:t>
      </w:r>
      <w:r w:rsidRPr="007A5A54">
        <w:rPr>
          <w:rFonts w:ascii="Verdana" w:hAnsi="Verdana"/>
          <w:snapToGrid w:val="0"/>
          <w:color w:val="000000"/>
          <w:sz w:val="20"/>
          <w:szCs w:val="20"/>
          <w:lang w:val="bg-BG"/>
        </w:rPr>
        <w:tab/>
        <w:t xml:space="preserve">Всеки един от доставените автомобили, предмет на договора, трябва да бъде с 5 години пълна гаранция при ограничение в  пробега от 150 000 км, в зависимост от това, което настъпи първо. Гаранцията започва да тече от датата на доставка на автомобила, която се удостоверява с приемо-предавателен протокол, подписан без възражения от двете страни. </w:t>
      </w:r>
    </w:p>
    <w:p w14:paraId="472626EF"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3.2.</w:t>
      </w:r>
      <w:r w:rsidRPr="007A5A54">
        <w:rPr>
          <w:rFonts w:ascii="Verdana" w:hAnsi="Verdana"/>
          <w:snapToGrid w:val="0"/>
          <w:color w:val="000000"/>
          <w:sz w:val="20"/>
          <w:szCs w:val="20"/>
          <w:lang w:val="bg-BG"/>
        </w:rPr>
        <w:tab/>
        <w:t>Пълната гаранция, съгласно т.3.1, покрива всички части и компоненти на новия автомобил с изключение на:</w:t>
      </w:r>
    </w:p>
    <w:p w14:paraId="472626F0"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Спирачни накладки, ремъци, свещи /където има/, гуми, пера за чистачки, спирачни дискове и съединител в случаите на нормално експлоатационно износване. В случаи на производствени или монтажни дефекти те са обект на гаранционна подмяна.</w:t>
      </w:r>
    </w:p>
    <w:p w14:paraId="472626F1"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Части и консумативи, влизащи в техническото/сервизно  поддържане на новия автомобил – филтри, масла, спирачна течност, антифриз, крушки, дифтунги и други консумативи.</w:t>
      </w:r>
    </w:p>
    <w:p w14:paraId="472626F2"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Операции по регулиране на предницата и подмяна и баланс на гуми.</w:t>
      </w:r>
    </w:p>
    <w:p w14:paraId="472626F3"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Акумулатор - оригиналният акумулатор е с гаранция от 24 месеца от датата на приемо-предавателния протокол.</w:t>
      </w:r>
    </w:p>
    <w:p w14:paraId="472626F4"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Щети по автомобила, причинени при застрахователно събитие.</w:t>
      </w:r>
    </w:p>
    <w:p w14:paraId="472626F5"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3.3.</w:t>
      </w:r>
      <w:r w:rsidRPr="007A5A54">
        <w:rPr>
          <w:rFonts w:ascii="Verdana" w:hAnsi="Verdana"/>
          <w:snapToGrid w:val="0"/>
          <w:color w:val="000000"/>
          <w:sz w:val="20"/>
          <w:szCs w:val="20"/>
          <w:lang w:val="bg-BG"/>
        </w:rPr>
        <w:tab/>
        <w:t>Критерий за извършване на сервизно /техническо/ обслужване в рамките на гаранционния срок на автомобила е пробега на автомобила в км или една година /което настъпи първо/.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предложените от него автомобили за срок от 5 години и пробег от 150 000 км за този срок.</w:t>
      </w:r>
    </w:p>
    <w:p w14:paraId="472626F6" w14:textId="18A0DF2E"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xml:space="preserve">Доставчикът, следва да включи в таблица „Сервизно обслужване“ следните  минимални изисквания на Възложителя: при всяко постъпване на автомобила за сервизно обслужване се подменят всички филтри на автомобила. За петгодишния срок на обслужване трябва да бъдат заложени </w:t>
      </w:r>
      <w:r w:rsidR="00AE7366">
        <w:rPr>
          <w:rFonts w:ascii="Verdana" w:hAnsi="Verdana"/>
          <w:snapToGrid w:val="0"/>
          <w:color w:val="000000"/>
          <w:sz w:val="20"/>
          <w:szCs w:val="20"/>
          <w:lang w:val="bg-BG"/>
        </w:rPr>
        <w:t>три</w:t>
      </w:r>
      <w:r w:rsidR="00AE7366" w:rsidRPr="007A5A54">
        <w:rPr>
          <w:rFonts w:ascii="Verdana" w:hAnsi="Verdana"/>
          <w:snapToGrid w:val="0"/>
          <w:color w:val="000000"/>
          <w:sz w:val="20"/>
          <w:szCs w:val="20"/>
          <w:lang w:val="bg-BG"/>
        </w:rPr>
        <w:t xml:space="preserve"> </w:t>
      </w:r>
      <w:r w:rsidRPr="007A5A54">
        <w:rPr>
          <w:rFonts w:ascii="Verdana" w:hAnsi="Verdana"/>
          <w:snapToGrid w:val="0"/>
          <w:color w:val="000000"/>
          <w:sz w:val="20"/>
          <w:szCs w:val="20"/>
          <w:lang w:val="bg-BG"/>
        </w:rPr>
        <w:t xml:space="preserve">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 Възложителят си запазва правото да прецени целесъобразността и необходимоста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 </w:t>
      </w:r>
    </w:p>
    <w:p w14:paraId="472626F7"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3.4.</w:t>
      </w:r>
      <w:r w:rsidRPr="007A5A54">
        <w:rPr>
          <w:rFonts w:ascii="Verdana" w:hAnsi="Verdana"/>
          <w:snapToGrid w:val="0"/>
          <w:color w:val="000000"/>
          <w:sz w:val="20"/>
          <w:szCs w:val="20"/>
          <w:lang w:val="bg-BG"/>
        </w:rPr>
        <w:tab/>
      </w:r>
      <w:r w:rsidR="00F55141" w:rsidRPr="00274904">
        <w:rPr>
          <w:rFonts w:asciiTheme="minorHAnsi" w:hAnsiTheme="minorHAnsi"/>
          <w:snapToGrid w:val="0"/>
          <w:color w:val="000000"/>
          <w:lang w:val="bg-BG"/>
        </w:rPr>
        <w:t>Доставчикът трябва да извършва за срока на пълната гаранция на автомобилите срещу заплащане само дейностите описани в Сервизния план /изключение може да са само: подмяна на крушки, подмяна на чистачки и доливане на течности, ако не е предмет на гаранционен проблем/. При възникване на нужда от подмяна в следствие на нормално износване, която не е описана в Сервизния план на компонентите в т 3.2., Доставчикът  дава експертно мнение на техническо лице и предписание. Възложителят преценява целесъобразността и необходимостта от предписанието и взема решение. Всички ремонти покрити от гаранционните задължения на Доставчика се извършват от него без заплащане на части и труд от Възложителя.</w:t>
      </w:r>
    </w:p>
    <w:p w14:paraId="472626F8"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3.5.</w:t>
      </w:r>
      <w:r w:rsidRPr="007A5A54">
        <w:rPr>
          <w:rFonts w:ascii="Verdana" w:hAnsi="Verdana"/>
          <w:snapToGrid w:val="0"/>
          <w:color w:val="000000"/>
          <w:sz w:val="20"/>
          <w:szCs w:val="20"/>
          <w:lang w:val="bg-BG"/>
        </w:rPr>
        <w:tab/>
        <w:t xml:space="preserve">Доставчикът трябва да извършва всички сервизни и гаранционни обслужвания без забава и в съответствие с утвърдените схеми за </w:t>
      </w:r>
      <w:r w:rsidRPr="007A5A54">
        <w:rPr>
          <w:rFonts w:ascii="Verdana" w:hAnsi="Verdana"/>
          <w:snapToGrid w:val="0"/>
          <w:color w:val="000000"/>
          <w:sz w:val="20"/>
          <w:szCs w:val="20"/>
          <w:lang w:val="bg-BG"/>
        </w:rPr>
        <w:lastRenderedPageBreak/>
        <w:t>гаранционно обслужване на производителя, като е подсигурил необходимите за това консумативи и резервни части.</w:t>
      </w:r>
    </w:p>
    <w:p w14:paraId="472626F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3.6.</w:t>
      </w:r>
      <w:r w:rsidRPr="007A5A54">
        <w:rPr>
          <w:rFonts w:ascii="Verdana" w:hAnsi="Verdana"/>
          <w:snapToGrid w:val="0"/>
          <w:color w:val="000000"/>
          <w:sz w:val="20"/>
          <w:szCs w:val="20"/>
          <w:lang w:val="bg-BG"/>
        </w:rPr>
        <w:tab/>
        <w:t>Всички доставени автомобили от Доставчика са с минимална гаранция срещу перфорация на купето от 6 години. Всички детайли по купето на автомобила, по които не е имало щети са част от тази гаранция. Възложителят не дължи разходи за ежегодни проверки за състоянието на купето, ако производителят или доставчикът е предвидил такива.</w:t>
      </w:r>
    </w:p>
    <w:p w14:paraId="472626FA"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6FB"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3.7.</w:t>
      </w:r>
      <w:r w:rsidRPr="007A5A54">
        <w:rPr>
          <w:rFonts w:ascii="Verdana" w:hAnsi="Verdana"/>
          <w:snapToGrid w:val="0"/>
          <w:color w:val="000000"/>
          <w:sz w:val="20"/>
          <w:szCs w:val="20"/>
          <w:lang w:val="bg-BG"/>
        </w:rPr>
        <w:tab/>
        <w:t>На всеки доставен автомобил, Възложителят, чрез свой подизпълнител, ще монтира GPS устройство.</w:t>
      </w:r>
    </w:p>
    <w:p w14:paraId="472626FC"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6FD"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3.8.</w:t>
      </w:r>
      <w:r w:rsidRPr="007A5A54">
        <w:rPr>
          <w:rFonts w:ascii="Verdana" w:hAnsi="Verdana"/>
          <w:snapToGrid w:val="0"/>
          <w:color w:val="000000"/>
          <w:sz w:val="20"/>
          <w:szCs w:val="20"/>
          <w:lang w:val="bg-BG"/>
        </w:rPr>
        <w:tab/>
        <w:t>Доставчикът трябва да окаже съдействие на фирмата, която ще монтира GPS устройствата и да осигури извършването на монтажа така, че да не нарушава критериите за Пълната гаранция.</w:t>
      </w:r>
    </w:p>
    <w:p w14:paraId="472626FE"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6FF"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3.9.</w:t>
      </w:r>
      <w:r w:rsidRPr="007A5A54">
        <w:rPr>
          <w:rFonts w:ascii="Verdana" w:hAnsi="Verdana"/>
          <w:snapToGrid w:val="0"/>
          <w:color w:val="000000"/>
          <w:sz w:val="20"/>
          <w:szCs w:val="20"/>
          <w:lang w:val="bg-BG"/>
        </w:rPr>
        <w:tab/>
        <w:t>По време на сервизното обслужване на всеки автомобил Доставчикът използва само оригинални резервни части и смазочни материали, одобрени от фирмата производител.</w:t>
      </w:r>
    </w:p>
    <w:p w14:paraId="47262700"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701"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3.10.</w:t>
      </w:r>
      <w:r w:rsidRPr="007A5A54">
        <w:rPr>
          <w:rFonts w:ascii="Verdana" w:hAnsi="Verdana"/>
          <w:snapToGrid w:val="0"/>
          <w:color w:val="000000"/>
          <w:sz w:val="20"/>
          <w:szCs w:val="20"/>
          <w:lang w:val="bg-BG"/>
        </w:rPr>
        <w:tab/>
        <w:t>По време на гаранционния срок на всеки един автомобил, предмет на договора, Доставчикът се задължава да отстранява за своя сметка всички дефекти на новия автомобил без случаите на нормално износване. Условията за гаранция на подменени възли и агрегати са посочени в сервизната книжка на всеки автомобил.</w:t>
      </w:r>
    </w:p>
    <w:p w14:paraId="47262702"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3.11.</w:t>
      </w:r>
      <w:r w:rsidRPr="007A5A54">
        <w:rPr>
          <w:rFonts w:ascii="Verdana" w:hAnsi="Verdana"/>
          <w:snapToGrid w:val="0"/>
          <w:color w:val="000000"/>
          <w:sz w:val="20"/>
          <w:szCs w:val="20"/>
          <w:lang w:val="bg-BG"/>
        </w:rPr>
        <w:tab/>
        <w:t>Извършваното по време на гаранционния срок сервизно обслужване задължително се отразява от Доставчика в сервизната книжка на съответния автомобил.</w:t>
      </w:r>
    </w:p>
    <w:p w14:paraId="47262703"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3.12.</w:t>
      </w:r>
      <w:r w:rsidRPr="007A5A54">
        <w:rPr>
          <w:rFonts w:ascii="Verdana" w:hAnsi="Verdana"/>
          <w:snapToGrid w:val="0"/>
          <w:color w:val="000000"/>
          <w:sz w:val="20"/>
          <w:szCs w:val="20"/>
          <w:lang w:val="bg-BG"/>
        </w:rPr>
        <w:tab/>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47262704"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3.13.</w:t>
      </w:r>
      <w:r w:rsidRPr="007A5A54">
        <w:rPr>
          <w:rFonts w:ascii="Verdana" w:hAnsi="Verdana"/>
          <w:snapToGrid w:val="0"/>
          <w:color w:val="000000"/>
          <w:sz w:val="20"/>
          <w:szCs w:val="20"/>
          <w:lang w:val="bg-BG"/>
        </w:rPr>
        <w:tab/>
        <w:t>Сменените при гаранционни ремонти части, или включените в обменната програма на производителя, стават собственост на Доставчика.</w:t>
      </w:r>
    </w:p>
    <w:p w14:paraId="47262705"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706"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w:t>
      </w:r>
      <w:r w:rsidRPr="007A5A54">
        <w:rPr>
          <w:rFonts w:ascii="Verdana" w:hAnsi="Verdana"/>
          <w:snapToGrid w:val="0"/>
          <w:color w:val="000000"/>
          <w:sz w:val="20"/>
          <w:szCs w:val="20"/>
          <w:lang w:val="bg-BG"/>
        </w:rPr>
        <w:tab/>
        <w:t>МАКСИМАЛЕН СРОК НА ДОСТАВКА</w:t>
      </w:r>
    </w:p>
    <w:p w14:paraId="47262707"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4.1</w:t>
      </w:r>
      <w:r w:rsidRPr="007A5A54">
        <w:rPr>
          <w:rFonts w:ascii="Verdana" w:hAnsi="Verdana"/>
          <w:snapToGrid w:val="0"/>
          <w:color w:val="000000"/>
          <w:sz w:val="20"/>
          <w:szCs w:val="20"/>
          <w:lang w:val="bg-BG"/>
        </w:rPr>
        <w:tab/>
        <w:t>Доставчикът започва да доставя новите автомобили, предмет на договора, от Началната дата на договора, след направена писмена поръчка от Възложителя.</w:t>
      </w:r>
    </w:p>
    <w:p w14:paraId="47262708"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4.2</w:t>
      </w:r>
      <w:r w:rsidRPr="007A5A54">
        <w:rPr>
          <w:rFonts w:ascii="Verdana" w:hAnsi="Verdana"/>
          <w:snapToGrid w:val="0"/>
          <w:color w:val="000000"/>
          <w:sz w:val="20"/>
          <w:szCs w:val="20"/>
          <w:lang w:val="bg-BG"/>
        </w:rPr>
        <w:tab/>
        <w:t>Доставчикът трябва да достави всеки един автомобил, предмет на договора съгласно изискванията на договора, в рамките на Максимален срок на доставка, което се удостоверява с приемо-предавателен протокол, подписан без възражения от двете страни.</w:t>
      </w:r>
    </w:p>
    <w:p w14:paraId="4726270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4.3</w:t>
      </w:r>
      <w:r w:rsidRPr="007A5A54">
        <w:rPr>
          <w:rFonts w:ascii="Verdana" w:hAnsi="Verdana"/>
          <w:snapToGrid w:val="0"/>
          <w:color w:val="000000"/>
          <w:sz w:val="20"/>
          <w:szCs w:val="20"/>
          <w:lang w:val="bg-BG"/>
        </w:rPr>
        <w:tab/>
        <w:t xml:space="preserve">Максималният срок на доставка за всеки автомобил, предмет на договора, след направена писмена поръчка от Възложителя е както следва: до 90 календарни дни за доставка на автомобили за съответната обособена позиция. </w:t>
      </w:r>
    </w:p>
    <w:p w14:paraId="4726270A" w14:textId="77777777" w:rsidR="007A5A54" w:rsidRPr="00CC641E"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4.4</w:t>
      </w:r>
      <w:r w:rsidRPr="007A5A54">
        <w:rPr>
          <w:rFonts w:ascii="Verdana" w:hAnsi="Verdana"/>
          <w:snapToGrid w:val="0"/>
          <w:color w:val="000000"/>
          <w:sz w:val="20"/>
          <w:szCs w:val="20"/>
          <w:lang w:val="bg-BG"/>
        </w:rPr>
        <w:tab/>
        <w:t xml:space="preserve">Срокът на доставка за всеки автомобил, предмет на договора, се изчислява от началната дата на направената писмена поръчка от Възложителя, пусната от отдел „Снабдяване”, до датата на реалното </w:t>
      </w:r>
      <w:r w:rsidRPr="00CC641E">
        <w:rPr>
          <w:rFonts w:ascii="Verdana" w:hAnsi="Verdana"/>
          <w:snapToGrid w:val="0"/>
          <w:color w:val="000000"/>
          <w:sz w:val="20"/>
          <w:szCs w:val="20"/>
          <w:lang w:val="bg-BG"/>
        </w:rPr>
        <w:t>доставяне и приемане на автомобила, която се удостоверява с подписване на приемо-предавателен протокол без възражения от двете страни.</w:t>
      </w:r>
    </w:p>
    <w:p w14:paraId="4726270B" w14:textId="77777777" w:rsidR="007A5A54" w:rsidRPr="00CC641E" w:rsidRDefault="007A5A54" w:rsidP="007A5A54">
      <w:pPr>
        <w:spacing w:before="120" w:after="120"/>
        <w:ind w:left="1080"/>
        <w:jc w:val="both"/>
        <w:rPr>
          <w:rFonts w:ascii="Verdana" w:hAnsi="Verdana"/>
          <w:b/>
          <w:snapToGrid w:val="0"/>
          <w:color w:val="000000"/>
          <w:sz w:val="20"/>
          <w:szCs w:val="20"/>
          <w:lang w:val="bg-BG"/>
        </w:rPr>
      </w:pPr>
      <w:r w:rsidRPr="00CC641E">
        <w:rPr>
          <w:rFonts w:ascii="Verdana" w:hAnsi="Verdana"/>
          <w:b/>
          <w:snapToGrid w:val="0"/>
          <w:color w:val="000000"/>
          <w:sz w:val="20"/>
          <w:szCs w:val="20"/>
          <w:lang w:val="bg-BG"/>
        </w:rPr>
        <w:lastRenderedPageBreak/>
        <w:t>5.</w:t>
      </w:r>
      <w:r w:rsidRPr="00CC641E">
        <w:rPr>
          <w:rFonts w:ascii="Verdana" w:hAnsi="Verdana"/>
          <w:snapToGrid w:val="0"/>
          <w:color w:val="000000"/>
          <w:sz w:val="20"/>
          <w:szCs w:val="20"/>
          <w:lang w:val="bg-BG"/>
        </w:rPr>
        <w:tab/>
      </w:r>
      <w:r w:rsidR="009636D2" w:rsidRPr="00CC641E">
        <w:rPr>
          <w:rFonts w:ascii="Verdana" w:hAnsi="Verdana"/>
          <w:b/>
          <w:snapToGrid w:val="0"/>
          <w:color w:val="000000"/>
          <w:sz w:val="20"/>
          <w:szCs w:val="20"/>
          <w:lang w:val="bg-BG"/>
        </w:rPr>
        <w:t xml:space="preserve">ИЗВЪНГАРАНЦИОННО ОБСЛУЖВАНЕ </w:t>
      </w:r>
      <w:r w:rsidR="00683555" w:rsidRPr="00CC641E">
        <w:rPr>
          <w:rFonts w:ascii="Verdana" w:hAnsi="Verdana"/>
          <w:b/>
          <w:snapToGrid w:val="0"/>
          <w:color w:val="000000"/>
          <w:sz w:val="20"/>
          <w:szCs w:val="20"/>
          <w:lang w:val="bg-BG"/>
        </w:rPr>
        <w:t>И</w:t>
      </w:r>
      <w:r w:rsidRPr="00CC641E">
        <w:rPr>
          <w:rFonts w:ascii="Verdana" w:hAnsi="Verdana"/>
          <w:b/>
          <w:snapToGrid w:val="0"/>
          <w:color w:val="000000"/>
          <w:sz w:val="20"/>
          <w:szCs w:val="20"/>
          <w:lang w:val="bg-BG"/>
        </w:rPr>
        <w:t xml:space="preserve"> ПОДДРЪЖКА НА НОВИТЕ АВТОМОБИЛИ, ПРЕДМЕТ НА ДОГОВОРА</w:t>
      </w:r>
    </w:p>
    <w:p w14:paraId="4726270C" w14:textId="5867F7EC" w:rsidR="007A5A54" w:rsidRPr="00CC641E"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5.1.</w:t>
      </w:r>
      <w:r w:rsidRPr="00CC641E">
        <w:rPr>
          <w:rFonts w:ascii="Verdana" w:hAnsi="Verdana"/>
          <w:snapToGrid w:val="0"/>
          <w:color w:val="000000"/>
          <w:sz w:val="20"/>
          <w:szCs w:val="20"/>
          <w:lang w:val="bg-BG"/>
        </w:rPr>
        <w:tab/>
        <w:t xml:space="preserve">Доставчикът извършва поддръжка на автомобилите, за срока на договора, която </w:t>
      </w:r>
      <w:r w:rsidR="00AE7366" w:rsidRPr="00CC641E">
        <w:rPr>
          <w:rFonts w:ascii="Verdana" w:hAnsi="Verdana"/>
          <w:snapToGrid w:val="0"/>
          <w:color w:val="000000"/>
          <w:sz w:val="20"/>
          <w:szCs w:val="20"/>
          <w:lang w:val="bg-BG"/>
        </w:rPr>
        <w:t>включва</w:t>
      </w:r>
      <w:r w:rsidR="00AE7366">
        <w:rPr>
          <w:rFonts w:ascii="Verdana" w:hAnsi="Verdana"/>
          <w:snapToGrid w:val="0"/>
          <w:color w:val="000000"/>
          <w:sz w:val="20"/>
          <w:szCs w:val="20"/>
          <w:lang w:val="bg-BG"/>
        </w:rPr>
        <w:t xml:space="preserve"> и </w:t>
      </w:r>
      <w:r w:rsidRPr="00CC641E">
        <w:rPr>
          <w:rFonts w:ascii="Verdana" w:hAnsi="Verdana"/>
          <w:snapToGrid w:val="0"/>
          <w:color w:val="000000"/>
          <w:sz w:val="20"/>
          <w:szCs w:val="20"/>
          <w:lang w:val="bg-BG"/>
        </w:rPr>
        <w:t>извънгаранционно техническо обслужване.</w:t>
      </w:r>
    </w:p>
    <w:p w14:paraId="4726270D" w14:textId="77777777" w:rsidR="007A5A54" w:rsidRPr="00CC641E"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5.2.</w:t>
      </w:r>
      <w:r w:rsidRPr="00CC641E">
        <w:rPr>
          <w:rFonts w:ascii="Verdana" w:hAnsi="Verdana"/>
          <w:snapToGrid w:val="0"/>
          <w:color w:val="000000"/>
          <w:sz w:val="20"/>
          <w:szCs w:val="20"/>
          <w:lang w:val="bg-BG"/>
        </w:rPr>
        <w:tab/>
        <w:t>Доставчикът извършва извънгаранционно обслужване, поддръжка и ремонт на автомобилите, предмет на договора, срещу заплащане от Възложителя, както следва:</w:t>
      </w:r>
    </w:p>
    <w:p w14:paraId="4726270E" w14:textId="77777777" w:rsidR="007A5A54" w:rsidRPr="00CC641E"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5.2.1.</w:t>
      </w:r>
      <w:r w:rsidRPr="00CC641E">
        <w:rPr>
          <w:rFonts w:ascii="Verdana" w:hAnsi="Verdana"/>
          <w:snapToGrid w:val="0"/>
          <w:color w:val="000000"/>
          <w:sz w:val="20"/>
          <w:szCs w:val="20"/>
          <w:lang w:val="bg-BG"/>
        </w:rPr>
        <w:tab/>
        <w:t xml:space="preserve">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Т, вписан в таблица „Сервизно обслужване”. </w:t>
      </w:r>
      <w:r w:rsidR="0089663D" w:rsidRPr="00CC641E">
        <w:rPr>
          <w:rFonts w:ascii="Verdana" w:hAnsi="Verdana"/>
          <w:snapToGrid w:val="0"/>
          <w:color w:val="000000"/>
          <w:sz w:val="20"/>
          <w:szCs w:val="20"/>
          <w:lang w:val="bg-BG"/>
        </w:rPr>
        <w:t>Изключение са цените на труда за сервизно обслужване</w:t>
      </w:r>
      <w:r w:rsidR="00257F45" w:rsidRPr="00CC641E">
        <w:rPr>
          <w:rFonts w:ascii="Verdana" w:hAnsi="Verdana"/>
          <w:snapToGrid w:val="0"/>
          <w:color w:val="000000"/>
          <w:sz w:val="20"/>
          <w:szCs w:val="20"/>
          <w:lang w:val="bg-BG"/>
        </w:rPr>
        <w:t>, които са фиксирани за срока на договора, които са постоянни за срока на договора.</w:t>
      </w:r>
    </w:p>
    <w:p w14:paraId="4726270F"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5.2.2.</w:t>
      </w:r>
      <w:r w:rsidRPr="00CC641E">
        <w:rPr>
          <w:rFonts w:ascii="Verdana" w:hAnsi="Verdana"/>
          <w:snapToGrid w:val="0"/>
          <w:color w:val="000000"/>
          <w:sz w:val="20"/>
          <w:szCs w:val="20"/>
          <w:lang w:val="bg-BG"/>
        </w:rPr>
        <w:tab/>
        <w:t>За вложени оригинални резервни части и консумативи - съгласно валидните в момента на извършване на услугата</w:t>
      </w:r>
      <w:r w:rsidRPr="007A5A54">
        <w:rPr>
          <w:rFonts w:ascii="Verdana" w:hAnsi="Verdana"/>
          <w:snapToGrid w:val="0"/>
          <w:color w:val="000000"/>
          <w:sz w:val="20"/>
          <w:szCs w:val="20"/>
          <w:lang w:val="bg-BG"/>
        </w:rPr>
        <w:t xml:space="preserve"> цени на дребно на резервните части и консумативите в сервизите и магазините за продажба на резервни части на дребно на Доставчика, </w:t>
      </w:r>
      <w:r w:rsidR="00C0503F">
        <w:rPr>
          <w:rFonts w:ascii="Verdana" w:hAnsi="Verdana"/>
          <w:snapToGrid w:val="0"/>
          <w:color w:val="000000"/>
          <w:sz w:val="20"/>
          <w:szCs w:val="20"/>
          <w:lang w:val="bg-BG"/>
        </w:rPr>
        <w:t xml:space="preserve">намалени </w:t>
      </w:r>
      <w:r w:rsidRPr="007A5A54">
        <w:rPr>
          <w:rFonts w:ascii="Verdana" w:hAnsi="Verdana"/>
          <w:snapToGrid w:val="0"/>
          <w:color w:val="000000"/>
          <w:sz w:val="20"/>
          <w:szCs w:val="20"/>
          <w:lang w:val="bg-BG"/>
        </w:rPr>
        <w:t>с процент отстъпка за Възложителя О, вписан в таблица „Сервизно обслужване”. Изключение са цените на всички части и консумативи описани в таблица сервизно обслужване, които са фиксирани за срока на договора.</w:t>
      </w:r>
    </w:p>
    <w:p w14:paraId="47262710"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5.3.</w:t>
      </w:r>
      <w:r w:rsidRPr="007A5A54">
        <w:rPr>
          <w:rFonts w:ascii="Verdana" w:hAnsi="Verdana"/>
          <w:snapToGrid w:val="0"/>
          <w:color w:val="000000"/>
          <w:sz w:val="20"/>
          <w:szCs w:val="20"/>
          <w:lang w:val="bg-BG"/>
        </w:rPr>
        <w:tab/>
        <w:t>Цените за сервизен час по т.5.2. се обявяват от Доставчика, като при промяна същият следва да уведоми Възложителя 1 (един) месец предварително.</w:t>
      </w:r>
    </w:p>
    <w:p w14:paraId="47262711" w14:textId="279F0801"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5.4.</w:t>
      </w:r>
      <w:r w:rsidRPr="007A5A54">
        <w:rPr>
          <w:rFonts w:ascii="Verdana" w:hAnsi="Verdana"/>
          <w:snapToGrid w:val="0"/>
          <w:color w:val="000000"/>
          <w:sz w:val="20"/>
          <w:szCs w:val="20"/>
          <w:lang w:val="bg-BG"/>
        </w:rPr>
        <w:tab/>
        <w:t xml:space="preserve">Доставчикът извършва гаранционна и </w:t>
      </w:r>
      <w:r w:rsidR="00C94B7A">
        <w:rPr>
          <w:rFonts w:ascii="Verdana" w:hAnsi="Verdana"/>
          <w:snapToGrid w:val="0"/>
          <w:color w:val="000000"/>
          <w:sz w:val="20"/>
          <w:szCs w:val="20"/>
          <w:lang w:val="bg-BG"/>
        </w:rPr>
        <w:t>извън</w:t>
      </w:r>
      <w:r w:rsidR="00C94B7A" w:rsidRPr="007A5A54">
        <w:rPr>
          <w:rFonts w:ascii="Verdana" w:hAnsi="Verdana"/>
          <w:snapToGrid w:val="0"/>
          <w:color w:val="000000"/>
          <w:sz w:val="20"/>
          <w:szCs w:val="20"/>
          <w:lang w:val="bg-BG"/>
        </w:rPr>
        <w:t xml:space="preserve">гаранционна </w:t>
      </w:r>
      <w:r w:rsidRPr="007A5A54">
        <w:rPr>
          <w:rFonts w:ascii="Verdana" w:hAnsi="Verdana"/>
          <w:snapToGrid w:val="0"/>
          <w:color w:val="000000"/>
          <w:sz w:val="20"/>
          <w:szCs w:val="20"/>
          <w:lang w:val="bg-BG"/>
        </w:rPr>
        <w:t xml:space="preserve">поддръжка в своя(ите) специализиран(и) сервиз(и) в град София, като в този случай Доставчикът има всички задължения на притежател на отпадъци по смисъла на Закона за управление на отпадъците. </w:t>
      </w:r>
    </w:p>
    <w:p w14:paraId="47262712"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5.5.</w:t>
      </w:r>
      <w:r w:rsidRPr="007A5A54">
        <w:rPr>
          <w:rFonts w:ascii="Verdana" w:hAnsi="Verdana"/>
          <w:snapToGrid w:val="0"/>
          <w:color w:val="000000"/>
          <w:sz w:val="20"/>
          <w:szCs w:val="20"/>
          <w:lang w:val="bg-BG"/>
        </w:rPr>
        <w:tab/>
        <w:t>Списък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w:t>
      </w:r>
      <w:r w:rsidR="00CD030C">
        <w:rPr>
          <w:rFonts w:ascii="Verdana" w:hAnsi="Verdana"/>
          <w:snapToGrid w:val="0"/>
          <w:color w:val="000000"/>
          <w:sz w:val="20"/>
          <w:szCs w:val="20"/>
          <w:lang w:val="bg-BG"/>
        </w:rPr>
        <w:t xml:space="preserve"> договор и ще осигури тяхното</w:t>
      </w:r>
      <w:r w:rsidRPr="007A5A54">
        <w:rPr>
          <w:rFonts w:ascii="Verdana" w:hAnsi="Verdana"/>
          <w:snapToGrid w:val="0"/>
          <w:color w:val="000000"/>
          <w:sz w:val="20"/>
          <w:szCs w:val="20"/>
          <w:lang w:val="bg-BG"/>
        </w:rPr>
        <w:t xml:space="preserve"> изпълнение. Доставчикът се задължава незабавно да уведомява Възложителя за закриването на свои сервизи или откриването на нови такива.</w:t>
      </w:r>
    </w:p>
    <w:p w14:paraId="47262713"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5.6.</w:t>
      </w:r>
      <w:r w:rsidRPr="007A5A54">
        <w:rPr>
          <w:rFonts w:ascii="Verdana" w:hAnsi="Verdana"/>
          <w:snapToGrid w:val="0"/>
          <w:color w:val="000000"/>
          <w:sz w:val="20"/>
          <w:szCs w:val="20"/>
          <w:lang w:val="bg-BG"/>
        </w:rPr>
        <w:tab/>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предмет на договора, като заедно ще проследяват и контролират извършеното и при необходимост ще набелязват мерки.</w:t>
      </w:r>
    </w:p>
    <w:p w14:paraId="47262714"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5.7.</w:t>
      </w:r>
      <w:r w:rsidRPr="007A5A54">
        <w:rPr>
          <w:rFonts w:ascii="Verdana" w:hAnsi="Verdana"/>
          <w:snapToGrid w:val="0"/>
          <w:color w:val="000000"/>
          <w:sz w:val="20"/>
          <w:szCs w:val="20"/>
          <w:lang w:val="bg-BG"/>
        </w:rPr>
        <w:tab/>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автомобилите или неговите части, или за други проблеми, възникнали по време на неговата експлоатация.</w:t>
      </w:r>
    </w:p>
    <w:p w14:paraId="47262715"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5.8.</w:t>
      </w:r>
      <w:r w:rsidRPr="007A5A54">
        <w:rPr>
          <w:rFonts w:ascii="Verdana" w:hAnsi="Verdana"/>
          <w:snapToGrid w:val="0"/>
          <w:color w:val="000000"/>
          <w:sz w:val="20"/>
          <w:szCs w:val="20"/>
          <w:lang w:val="bg-BG"/>
        </w:rPr>
        <w:tab/>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предмет на договора, като заедно ще проследяват и контролират извършеното и при необходимост ще набелязват мерки.</w:t>
      </w:r>
    </w:p>
    <w:p w14:paraId="47262716"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7262717" w14:textId="77777777" w:rsidR="007A5A54" w:rsidRPr="007A5A54" w:rsidRDefault="00211228" w:rsidP="007A5A54">
      <w:pPr>
        <w:spacing w:before="120" w:after="120"/>
        <w:ind w:left="1080"/>
        <w:jc w:val="both"/>
        <w:rPr>
          <w:rFonts w:ascii="Verdana" w:hAnsi="Verdana"/>
          <w:snapToGrid w:val="0"/>
          <w:color w:val="000000"/>
          <w:sz w:val="20"/>
          <w:szCs w:val="20"/>
          <w:lang w:val="bg-BG"/>
        </w:rPr>
      </w:pPr>
      <w:r>
        <w:rPr>
          <w:rFonts w:ascii="Verdana" w:hAnsi="Verdana"/>
          <w:snapToGrid w:val="0"/>
          <w:color w:val="000000"/>
          <w:sz w:val="20"/>
          <w:szCs w:val="20"/>
          <w:lang w:val="bg-BG"/>
        </w:rPr>
        <w:t>5.9</w:t>
      </w:r>
      <w:r w:rsidR="007A5A54" w:rsidRPr="007A5A54">
        <w:rPr>
          <w:rFonts w:ascii="Verdana" w:hAnsi="Verdana"/>
          <w:snapToGrid w:val="0"/>
          <w:color w:val="000000"/>
          <w:sz w:val="20"/>
          <w:szCs w:val="20"/>
          <w:lang w:val="bg-BG"/>
        </w:rPr>
        <w:t>.</w:t>
      </w:r>
      <w:r w:rsidR="007A5A54" w:rsidRPr="007A5A54">
        <w:rPr>
          <w:rFonts w:ascii="Verdana" w:hAnsi="Verdana"/>
          <w:snapToGrid w:val="0"/>
          <w:color w:val="000000"/>
          <w:sz w:val="20"/>
          <w:szCs w:val="20"/>
          <w:lang w:val="bg-BG"/>
        </w:rPr>
        <w:tab/>
        <w:t xml:space="preserve">Доставчикът се задължава да не отлага приемането на поръчката за ремонт или обслужване в свой сервиз на автомобилите, предмет на договора, и започването на ремонта или обслужването или отсрочи приемането на автомобилите и/или започването на ремонта или обслужването, и/или извършването на периодичен технически преглед за по-късна дата с повече от 24 астрономически часа от датата и часа, на </w:t>
      </w:r>
      <w:r w:rsidR="007A5A54" w:rsidRPr="007A5A54">
        <w:rPr>
          <w:rFonts w:ascii="Verdana" w:hAnsi="Verdana"/>
          <w:snapToGrid w:val="0"/>
          <w:color w:val="000000"/>
          <w:sz w:val="20"/>
          <w:szCs w:val="20"/>
          <w:lang w:val="bg-BG"/>
        </w:rPr>
        <w:lastRenderedPageBreak/>
        <w:t>която автомобилите са закарани в сервиза на Достав</w:t>
      </w:r>
      <w:r>
        <w:rPr>
          <w:rFonts w:ascii="Verdana" w:hAnsi="Verdana"/>
          <w:snapToGrid w:val="0"/>
          <w:color w:val="000000"/>
          <w:sz w:val="20"/>
          <w:szCs w:val="20"/>
          <w:lang w:val="bg-BG"/>
        </w:rPr>
        <w:t>чика, освен в случаите по т.5.10</w:t>
      </w:r>
      <w:r w:rsidR="007A5A54" w:rsidRPr="007A5A54">
        <w:rPr>
          <w:rFonts w:ascii="Verdana" w:hAnsi="Verdana"/>
          <w:snapToGrid w:val="0"/>
          <w:color w:val="000000"/>
          <w:sz w:val="20"/>
          <w:szCs w:val="20"/>
          <w:lang w:val="bg-BG"/>
        </w:rPr>
        <w:t>.</w:t>
      </w:r>
    </w:p>
    <w:p w14:paraId="47262718"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5.11.</w:t>
      </w:r>
      <w:r w:rsidRPr="007A5A54">
        <w:rPr>
          <w:rFonts w:ascii="Verdana" w:hAnsi="Verdana"/>
          <w:snapToGrid w:val="0"/>
          <w:color w:val="000000"/>
          <w:sz w:val="20"/>
          <w:szCs w:val="20"/>
          <w:lang w:val="bg-BG"/>
        </w:rPr>
        <w:tab/>
        <w:t xml:space="preserve">В  случай, че автомобилите, предмет на договора, бъдат закарани в сервиз на Доставчика в почивен и/или празничен ден, Доставчикът може да отложи приемането им в своя сервиз и започването на ремонта им или да отсрочи приемането им и/или започването на ремонта им, и/или извършването периодичен технически преглед за първия работен ден, следващ съответно почивния и/ или празничния ден. </w:t>
      </w:r>
    </w:p>
    <w:p w14:paraId="4726271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5.12.</w:t>
      </w:r>
      <w:r w:rsidRPr="007A5A54">
        <w:rPr>
          <w:rFonts w:ascii="Verdana" w:hAnsi="Verdana"/>
          <w:snapToGrid w:val="0"/>
          <w:color w:val="000000"/>
          <w:sz w:val="20"/>
          <w:szCs w:val="20"/>
          <w:lang w:val="bg-BG"/>
        </w:rPr>
        <w:tab/>
        <w:t xml:space="preserve">При извършване на </w:t>
      </w:r>
      <w:r w:rsidR="00C94B7A">
        <w:rPr>
          <w:rFonts w:ascii="Verdana" w:hAnsi="Verdana"/>
          <w:snapToGrid w:val="0"/>
          <w:color w:val="000000"/>
          <w:sz w:val="20"/>
          <w:szCs w:val="20"/>
          <w:lang w:val="bg-BG"/>
        </w:rPr>
        <w:t>извън</w:t>
      </w:r>
      <w:r w:rsidR="00C94B7A" w:rsidRPr="007A5A54">
        <w:rPr>
          <w:rFonts w:ascii="Verdana" w:hAnsi="Verdana"/>
          <w:snapToGrid w:val="0"/>
          <w:color w:val="000000"/>
          <w:sz w:val="20"/>
          <w:szCs w:val="20"/>
          <w:lang w:val="bg-BG"/>
        </w:rPr>
        <w:t xml:space="preserve">гаранционен </w:t>
      </w:r>
      <w:r w:rsidRPr="007A5A54">
        <w:rPr>
          <w:rFonts w:ascii="Verdana" w:hAnsi="Verdana"/>
          <w:snapToGrid w:val="0"/>
          <w:color w:val="000000"/>
          <w:sz w:val="20"/>
          <w:szCs w:val="20"/>
          <w:lang w:val="bg-BG"/>
        </w:rPr>
        <w:t>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дефектиране на автомобила, но преди започване на същинския ремонт. Обемът,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4726271A"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5.13.</w:t>
      </w:r>
      <w:r w:rsidRPr="007A5A54">
        <w:rPr>
          <w:rFonts w:ascii="Verdana" w:hAnsi="Verdana"/>
          <w:snapToGrid w:val="0"/>
          <w:color w:val="000000"/>
          <w:sz w:val="20"/>
          <w:szCs w:val="20"/>
          <w:lang w:val="bg-BG"/>
        </w:rPr>
        <w:tab/>
        <w:t>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автомобилите, предмет на договора, съгласно условията на настоящия договор.</w:t>
      </w:r>
    </w:p>
    <w:p w14:paraId="4726271B"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5.14.</w:t>
      </w:r>
      <w:r w:rsidRPr="007A5A54">
        <w:rPr>
          <w:rFonts w:ascii="Verdana" w:hAnsi="Verdana"/>
          <w:snapToGrid w:val="0"/>
          <w:color w:val="000000"/>
          <w:sz w:val="20"/>
          <w:szCs w:val="20"/>
          <w:lang w:val="bg-BG"/>
        </w:rPr>
        <w:tab/>
        <w:t>При възникване на щета с гаранционен автомобил Възложителя завежда щетата при своя застраховател и с изготвените документи предава увреденият автомобил за ремонт и отстраняване на щетите на Доставчика. Ако автомобила не е в движение Доставчика трябва да осигури приемането автомобила за ремонт до 24 часа от подаването му и да приключи ремонта на автомобила до 50 календарни дни след приемането му. Ако автомобила е в движение Доставчика трябва да осигури приемането на автомобила за ремонт до 30 календарни дни след подаване на документите за отстраняване на щетите и да приключи ремонта на автомобила до 30 календарни дни след приемането му</w:t>
      </w:r>
    </w:p>
    <w:p w14:paraId="4726271C" w14:textId="30F51405" w:rsidR="003538C4" w:rsidRPr="00D9265F" w:rsidRDefault="007A5A54" w:rsidP="007A5A54">
      <w:pPr>
        <w:spacing w:before="120" w:after="120"/>
        <w:ind w:left="1080"/>
        <w:jc w:val="both"/>
        <w:rPr>
          <w:rFonts w:ascii="Verdana" w:hAnsi="Verdana"/>
          <w:b/>
          <w:snapToGrid w:val="0"/>
          <w:color w:val="000000"/>
          <w:sz w:val="20"/>
          <w:szCs w:val="20"/>
          <w:lang w:val="bg-BG"/>
        </w:rPr>
      </w:pPr>
      <w:r w:rsidRPr="00AD132D">
        <w:rPr>
          <w:rFonts w:ascii="Verdana" w:hAnsi="Verdana"/>
          <w:b/>
          <w:snapToGrid w:val="0"/>
          <w:color w:val="000000"/>
          <w:sz w:val="20"/>
          <w:szCs w:val="20"/>
          <w:lang w:val="bg-BG"/>
        </w:rPr>
        <w:t>6.</w:t>
      </w:r>
      <w:r w:rsidRPr="00AD132D">
        <w:rPr>
          <w:rFonts w:ascii="Verdana" w:hAnsi="Verdana"/>
          <w:b/>
          <w:snapToGrid w:val="0"/>
          <w:color w:val="000000"/>
          <w:sz w:val="20"/>
          <w:szCs w:val="20"/>
          <w:lang w:val="bg-BG"/>
        </w:rPr>
        <w:tab/>
        <w:t>Таблица „Емисии</w:t>
      </w:r>
      <w:r w:rsidR="003E6DF9">
        <w:rPr>
          <w:rFonts w:ascii="Verdana" w:hAnsi="Verdana"/>
          <w:b/>
          <w:snapToGrid w:val="0"/>
          <w:color w:val="000000"/>
          <w:sz w:val="20"/>
          <w:szCs w:val="20"/>
          <w:lang w:val="bg-BG"/>
        </w:rPr>
        <w:t xml:space="preserve"> – за попълване от Участника</w:t>
      </w:r>
      <w:r w:rsidRPr="00AD132D">
        <w:rPr>
          <w:rFonts w:ascii="Verdana" w:hAnsi="Verdana"/>
          <w:b/>
          <w:snapToGrid w:val="0"/>
          <w:color w:val="000000"/>
          <w:sz w:val="20"/>
          <w:szCs w:val="20"/>
          <w:lang w:val="bg-BG"/>
        </w:rPr>
        <w:t>“</w:t>
      </w:r>
      <w:r w:rsidR="00D9265F">
        <w:rPr>
          <w:rFonts w:ascii="Verdana" w:hAnsi="Verdana"/>
          <w:b/>
          <w:snapToGrid w:val="0"/>
          <w:color w:val="000000"/>
          <w:sz w:val="20"/>
          <w:szCs w:val="20"/>
          <w:lang w:val="en-US"/>
        </w:rPr>
        <w:t xml:space="preserve"> </w:t>
      </w:r>
    </w:p>
    <w:p w14:paraId="4726271D"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5"/>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4726271E" w14:textId="77777777"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4726271F"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6"/>
          <w:pgSz w:w="11906" w:h="16838" w:code="9"/>
          <w:pgMar w:top="851" w:right="1440" w:bottom="1559" w:left="1440" w:header="709" w:footer="318" w:gutter="0"/>
          <w:cols w:space="708"/>
          <w:vAlign w:val="center"/>
          <w:docGrid w:linePitch="360"/>
        </w:sectPr>
      </w:pPr>
    </w:p>
    <w:p w14:paraId="47262720" w14:textId="77777777" w:rsidR="00743A94" w:rsidRPr="00743A94" w:rsidRDefault="00743A94" w:rsidP="00743A94">
      <w:pPr>
        <w:jc w:val="center"/>
        <w:rPr>
          <w:rFonts w:ascii="Verdana" w:hAnsi="Verdana"/>
          <w:b/>
          <w:sz w:val="20"/>
          <w:szCs w:val="20"/>
          <w:lang w:val="bg-BG"/>
        </w:rPr>
      </w:pPr>
      <w:bookmarkStart w:id="22" w:name="_Ref21230702"/>
      <w:bookmarkStart w:id="23" w:name="_Ref64275411"/>
      <w:r w:rsidRPr="00743A94">
        <w:rPr>
          <w:rFonts w:ascii="Verdana" w:hAnsi="Verdana"/>
          <w:b/>
          <w:sz w:val="20"/>
          <w:szCs w:val="20"/>
          <w:lang w:val="bg-BG"/>
        </w:rPr>
        <w:lastRenderedPageBreak/>
        <w:t>ЦЕНОВИ ДОКУМЕНТ</w:t>
      </w:r>
    </w:p>
    <w:p w14:paraId="47262721" w14:textId="77777777" w:rsidR="00743A94" w:rsidRPr="00743A94" w:rsidRDefault="00743A94" w:rsidP="00743A94">
      <w:pPr>
        <w:numPr>
          <w:ilvl w:val="0"/>
          <w:numId w:val="22"/>
        </w:numPr>
        <w:tabs>
          <w:tab w:val="left" w:leader="dot" w:pos="12960"/>
        </w:tabs>
        <w:spacing w:after="240"/>
        <w:jc w:val="both"/>
        <w:rPr>
          <w:rFonts w:ascii="Verdana" w:hAnsi="Verdana"/>
          <w:b/>
          <w:spacing w:val="-10"/>
          <w:sz w:val="20"/>
          <w:szCs w:val="20"/>
          <w:lang w:val="bg-BG"/>
        </w:rPr>
      </w:pPr>
      <w:r w:rsidRPr="00743A94">
        <w:rPr>
          <w:rFonts w:ascii="Verdana" w:hAnsi="Verdana"/>
          <w:b/>
          <w:spacing w:val="-10"/>
          <w:sz w:val="20"/>
          <w:szCs w:val="20"/>
          <w:lang w:val="bg-BG"/>
        </w:rPr>
        <w:t>ОБЩИ ПОЛОЖЕНИЯ</w:t>
      </w:r>
    </w:p>
    <w:p w14:paraId="47262722"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Обръща се внимание на Конкурсния документ, включително общите условия, спецификацията и съответните приложения, които следва да се тълкуват свързано със съответните  ценови таблици.</w:t>
      </w:r>
    </w:p>
    <w:p w14:paraId="47262723"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На Доставчика не са гарантирани количества и продължителност на дейностите и това следва да бъде взето под внимание при попълването на съответните ценови таблици.</w:t>
      </w:r>
    </w:p>
    <w:p w14:paraId="47262724"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 xml:space="preserve">Цените следва да включват всички договорни задължения на </w:t>
      </w:r>
      <w:hyperlink w:anchor="изпълнител" w:history="1">
        <w:r w:rsidRPr="00743A94">
          <w:rPr>
            <w:rFonts w:ascii="Verdana" w:hAnsi="Verdana"/>
            <w:sz w:val="20"/>
            <w:szCs w:val="20"/>
            <w:lang w:val="bg-BG"/>
          </w:rPr>
          <w:t>Доставчика</w:t>
        </w:r>
      </w:hyperlink>
      <w:r w:rsidRPr="00743A94">
        <w:rPr>
          <w:rFonts w:ascii="Verdana" w:hAnsi="Verdana"/>
          <w:sz w:val="20"/>
          <w:szCs w:val="20"/>
          <w:lang w:val="bg-BG"/>
        </w:rPr>
        <w:t xml:space="preserve"> по </w:t>
      </w:r>
      <w:hyperlink w:anchor="договор" w:history="1">
        <w:r w:rsidRPr="00743A94">
          <w:rPr>
            <w:rFonts w:ascii="Verdana" w:hAnsi="Verdana"/>
            <w:sz w:val="20"/>
            <w:szCs w:val="20"/>
            <w:lang w:val="bg-BG"/>
          </w:rPr>
          <w:t>Договора</w:t>
        </w:r>
      </w:hyperlink>
      <w:r w:rsidRPr="00743A94">
        <w:rPr>
          <w:rFonts w:ascii="Verdana" w:hAnsi="Verdana"/>
          <w:sz w:val="20"/>
          <w:szCs w:val="20"/>
          <w:lang w:val="bg-BG"/>
        </w:rPr>
        <w:t xml:space="preserve">, било подразбиращи се или изрично упоменати. </w:t>
      </w:r>
    </w:p>
    <w:p w14:paraId="47262725"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47262726" w14:textId="77777777" w:rsidR="00743A94" w:rsidRPr="00743A94" w:rsidRDefault="00743A94" w:rsidP="00743A94">
      <w:pPr>
        <w:numPr>
          <w:ilvl w:val="1"/>
          <w:numId w:val="22"/>
        </w:numPr>
        <w:spacing w:before="90" w:after="90"/>
        <w:jc w:val="both"/>
        <w:rPr>
          <w:rFonts w:ascii="Verdana" w:hAnsi="Verdana"/>
          <w:bCs/>
          <w:i/>
          <w:sz w:val="20"/>
          <w:szCs w:val="20"/>
          <w:lang w:val="bg-BG"/>
        </w:rPr>
      </w:pPr>
      <w:r w:rsidRPr="00743A94">
        <w:rPr>
          <w:rFonts w:ascii="Verdana" w:hAnsi="Verdana"/>
          <w:i/>
          <w:sz w:val="20"/>
          <w:szCs w:val="20"/>
          <w:lang w:val="bg-BG"/>
        </w:rPr>
        <w:t>Цените ще са</w:t>
      </w:r>
      <w:r w:rsidR="00256288">
        <w:rPr>
          <w:rFonts w:ascii="Verdana" w:hAnsi="Verdana"/>
          <w:i/>
          <w:sz w:val="20"/>
          <w:szCs w:val="20"/>
          <w:lang w:val="bg-BG"/>
        </w:rPr>
        <w:t xml:space="preserve"> постоянни за срока на Договора</w:t>
      </w:r>
      <w:r w:rsidRPr="00743A94">
        <w:rPr>
          <w:rFonts w:ascii="Verdana" w:hAnsi="Verdana"/>
          <w:i/>
          <w:sz w:val="20"/>
          <w:szCs w:val="20"/>
          <w:lang w:val="bg-BG"/>
        </w:rPr>
        <w:t>.</w:t>
      </w:r>
    </w:p>
    <w:p w14:paraId="47262727" w14:textId="77777777" w:rsidR="00743A94" w:rsidRPr="00743A94" w:rsidRDefault="00743A94" w:rsidP="00743A94">
      <w:pPr>
        <w:tabs>
          <w:tab w:val="num" w:pos="900"/>
          <w:tab w:val="left" w:leader="dot" w:pos="12960"/>
        </w:tabs>
        <w:spacing w:after="240"/>
        <w:ind w:left="720"/>
        <w:jc w:val="both"/>
        <w:rPr>
          <w:rFonts w:ascii="Verdana" w:hAnsi="Verdana"/>
          <w:b/>
          <w:sz w:val="20"/>
          <w:szCs w:val="20"/>
          <w:lang w:val="en-US"/>
        </w:rPr>
      </w:pPr>
    </w:p>
    <w:p w14:paraId="47262728" w14:textId="77777777" w:rsidR="00743A94" w:rsidRPr="00743A94" w:rsidRDefault="00743A94" w:rsidP="00743A94">
      <w:pPr>
        <w:tabs>
          <w:tab w:val="num" w:pos="900"/>
          <w:tab w:val="left" w:leader="dot" w:pos="12960"/>
        </w:tabs>
        <w:spacing w:after="240"/>
        <w:ind w:left="720"/>
        <w:jc w:val="both"/>
        <w:rPr>
          <w:rFonts w:ascii="Verdana" w:hAnsi="Verdana"/>
          <w:b/>
          <w:bCs/>
          <w:sz w:val="20"/>
          <w:szCs w:val="20"/>
          <w:lang w:val="bg-BG"/>
        </w:rPr>
      </w:pPr>
      <w:r w:rsidRPr="00743A94">
        <w:rPr>
          <w:rFonts w:ascii="Verdana" w:hAnsi="Verdana"/>
          <w:b/>
          <w:sz w:val="20"/>
          <w:szCs w:val="20"/>
          <w:lang w:val="bg-BG"/>
        </w:rPr>
        <w:t>ТАБЛИЦА ЦЕНОВО</w:t>
      </w:r>
      <w:r w:rsidRPr="00743A94">
        <w:rPr>
          <w:rFonts w:ascii="Verdana" w:hAnsi="Verdana"/>
          <w:b/>
          <w:bCs/>
          <w:sz w:val="20"/>
          <w:szCs w:val="20"/>
          <w:lang w:val="bg-BG"/>
        </w:rPr>
        <w:t xml:space="preserve"> ПРЕДЛОЖЕНИЕ И ТАБЛИЦА СЕРВИЗНО ОБСЛУЖВАНЕ</w:t>
      </w:r>
    </w:p>
    <w:p w14:paraId="47262729"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bookmarkStart w:id="24" w:name="_Ref64275347"/>
      <w:r w:rsidRPr="00743A94">
        <w:rPr>
          <w:rFonts w:ascii="Verdana" w:hAnsi="Verdana"/>
          <w:sz w:val="20"/>
          <w:szCs w:val="20"/>
          <w:lang w:val="bg-BG"/>
        </w:rPr>
        <w:t xml:space="preserve">Участникът задължително попълва цялата необходима информация (всички клетки) в таблица </w:t>
      </w:r>
      <w:r w:rsidRPr="00743A94">
        <w:rPr>
          <w:rFonts w:ascii="Verdana" w:hAnsi="Verdana"/>
          <w:b/>
          <w:sz w:val="20"/>
          <w:szCs w:val="20"/>
          <w:lang w:val="bg-BG"/>
        </w:rPr>
        <w:t>Ценово предложение</w:t>
      </w:r>
      <w:r w:rsidRPr="00743A94">
        <w:rPr>
          <w:rFonts w:ascii="Verdana" w:hAnsi="Verdana"/>
          <w:sz w:val="20"/>
          <w:szCs w:val="20"/>
          <w:lang w:val="bg-BG"/>
        </w:rPr>
        <w:t xml:space="preserve"> и таблица </w:t>
      </w:r>
      <w:r w:rsidRPr="00743A94">
        <w:rPr>
          <w:rFonts w:ascii="Verdana" w:hAnsi="Verdana"/>
          <w:b/>
          <w:sz w:val="20"/>
          <w:szCs w:val="20"/>
          <w:lang w:val="bg-BG"/>
        </w:rPr>
        <w:t>Сервизно обслужване</w:t>
      </w:r>
      <w:r w:rsidRPr="00743A94">
        <w:rPr>
          <w:rFonts w:ascii="Verdana" w:hAnsi="Verdana"/>
          <w:sz w:val="20"/>
          <w:szCs w:val="20"/>
          <w:lang w:val="bg-BG"/>
        </w:rPr>
        <w:t>.</w:t>
      </w:r>
      <w:bookmarkEnd w:id="24"/>
    </w:p>
    <w:p w14:paraId="4726272A"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4726272B" w14:textId="77777777" w:rsidR="00743A94" w:rsidRPr="00743A94" w:rsidRDefault="00743A94" w:rsidP="00743A94">
      <w:pPr>
        <w:numPr>
          <w:ilvl w:val="1"/>
          <w:numId w:val="22"/>
        </w:numPr>
        <w:tabs>
          <w:tab w:val="left" w:leader="dot" w:pos="12960"/>
        </w:tabs>
        <w:spacing w:after="240"/>
        <w:jc w:val="both"/>
        <w:rPr>
          <w:rFonts w:ascii="Verdana" w:hAnsi="Verdana"/>
          <w:sz w:val="20"/>
          <w:szCs w:val="20"/>
          <w:lang w:val="bg-BG"/>
        </w:rPr>
      </w:pPr>
      <w:r w:rsidRPr="00743A94">
        <w:rPr>
          <w:rFonts w:ascii="Verdana" w:hAnsi="Verdana"/>
          <w:sz w:val="20"/>
          <w:szCs w:val="20"/>
          <w:lang w:val="bg-BG"/>
        </w:rPr>
        <w:t xml:space="preserve">В таблица „Сервизно обслужване“ Участникът е вписал процент отстъпка  на резервните части и консумативи за срока на договора, както и процент отстъпка от цена за труд при следгаранционнно и извънгаранционно подържане.  </w:t>
      </w:r>
    </w:p>
    <w:p w14:paraId="4726272C" w14:textId="77777777" w:rsidR="00743A94" w:rsidRPr="00743A94" w:rsidRDefault="00743A94" w:rsidP="00743A94">
      <w:pPr>
        <w:numPr>
          <w:ilvl w:val="1"/>
          <w:numId w:val="22"/>
        </w:numPr>
        <w:tabs>
          <w:tab w:val="left" w:leader="dot" w:pos="12960"/>
        </w:tabs>
        <w:spacing w:after="240"/>
        <w:jc w:val="both"/>
        <w:rPr>
          <w:rFonts w:ascii="Verdana" w:hAnsi="Verdana"/>
          <w:sz w:val="20"/>
          <w:szCs w:val="20"/>
          <w:lang w:val="bg-BG"/>
        </w:rPr>
      </w:pPr>
      <w:r w:rsidRPr="00743A94">
        <w:rPr>
          <w:rFonts w:ascii="Verdana" w:hAnsi="Verdana"/>
          <w:sz w:val="20"/>
          <w:szCs w:val="20"/>
          <w:lang w:val="bg-BG"/>
        </w:rPr>
        <w:t>Таблица „Ценово предложение“ и таблица „Сервизно обслужване” трябва да бъдат подписани и подпечатани от Участника.</w:t>
      </w:r>
    </w:p>
    <w:p w14:paraId="4726272D" w14:textId="77777777" w:rsidR="00743A94" w:rsidRPr="00743A94" w:rsidRDefault="00743A94" w:rsidP="00743A94">
      <w:pPr>
        <w:keepNext/>
        <w:keepLines/>
        <w:numPr>
          <w:ilvl w:val="0"/>
          <w:numId w:val="22"/>
        </w:numPr>
        <w:tabs>
          <w:tab w:val="left" w:leader="dot" w:pos="12960"/>
        </w:tabs>
        <w:spacing w:after="240"/>
        <w:jc w:val="both"/>
        <w:rPr>
          <w:rFonts w:ascii="Verdana" w:hAnsi="Verdana"/>
          <w:b/>
          <w:sz w:val="20"/>
          <w:szCs w:val="20"/>
          <w:lang w:val="bg-BG"/>
        </w:rPr>
      </w:pPr>
      <w:r w:rsidRPr="00743A94">
        <w:rPr>
          <w:rFonts w:ascii="Verdana" w:hAnsi="Verdana"/>
          <w:b/>
          <w:sz w:val="20"/>
          <w:szCs w:val="20"/>
          <w:lang w:val="bg-BG"/>
        </w:rPr>
        <w:t>НАЧИН НА ПЛАЩАНЕ</w:t>
      </w:r>
    </w:p>
    <w:p w14:paraId="4726272E" w14:textId="77777777" w:rsidR="00743A94" w:rsidRPr="00743A94" w:rsidRDefault="00743A94" w:rsidP="00743A94">
      <w:pPr>
        <w:numPr>
          <w:ilvl w:val="1"/>
          <w:numId w:val="22"/>
        </w:numPr>
        <w:tabs>
          <w:tab w:val="left" w:leader="dot" w:pos="12960"/>
        </w:tabs>
        <w:spacing w:after="240"/>
        <w:ind w:hanging="540"/>
        <w:jc w:val="both"/>
        <w:rPr>
          <w:rFonts w:ascii="Verdana" w:hAnsi="Verdana"/>
          <w:iCs/>
          <w:sz w:val="20"/>
          <w:szCs w:val="20"/>
          <w:lang w:val="bg-BG"/>
        </w:rPr>
      </w:pPr>
      <w:r w:rsidRPr="00743A94">
        <w:rPr>
          <w:rFonts w:ascii="Verdana" w:hAnsi="Verdana"/>
          <w:iCs/>
          <w:sz w:val="20"/>
          <w:szCs w:val="20"/>
          <w:lang w:val="bg-BG"/>
        </w:rPr>
        <w:t xml:space="preserve">След всяка доставка на Стоки и/или извършване на сервизно обслужване, </w:t>
      </w:r>
      <w:hyperlink w:anchor="предметнадоговора" w:history="1">
        <w:r w:rsidRPr="00743A94">
          <w:rPr>
            <w:rFonts w:ascii="Verdana" w:hAnsi="Verdana"/>
            <w:iCs/>
            <w:sz w:val="20"/>
            <w:szCs w:val="20"/>
            <w:lang w:val="bg-BG"/>
          </w:rPr>
          <w:t>предмет на договора</w:t>
        </w:r>
      </w:hyperlink>
      <w:r w:rsidRPr="00743A94">
        <w:rPr>
          <w:rFonts w:ascii="Verdana" w:hAnsi="Verdana"/>
          <w:iCs/>
          <w:sz w:val="20"/>
          <w:szCs w:val="20"/>
          <w:lang w:val="bg-BG"/>
        </w:rPr>
        <w:t xml:space="preserve">, съгласно изискванията на </w:t>
      </w:r>
      <w:hyperlink w:anchor="договор" w:history="1">
        <w:r w:rsidRPr="00743A94">
          <w:rPr>
            <w:rFonts w:ascii="Verdana" w:hAnsi="Verdana"/>
            <w:iCs/>
            <w:sz w:val="20"/>
            <w:szCs w:val="20"/>
            <w:lang w:val="bg-BG"/>
          </w:rPr>
          <w:t>договора</w:t>
        </w:r>
      </w:hyperlink>
      <w:r w:rsidRPr="00743A94">
        <w:rPr>
          <w:rFonts w:ascii="Verdana" w:hAnsi="Verdana"/>
          <w:iCs/>
          <w:sz w:val="20"/>
          <w:szCs w:val="20"/>
          <w:lang w:val="bg-BG"/>
        </w:rPr>
        <w:t xml:space="preserve">, Доставчикът и Възложителят подписват Приемо-предавателен протокол. </w:t>
      </w:r>
    </w:p>
    <w:p w14:paraId="4726272F" w14:textId="77777777" w:rsidR="00743A94" w:rsidRPr="00CC641E" w:rsidRDefault="00743A94" w:rsidP="00743A94">
      <w:pPr>
        <w:numPr>
          <w:ilvl w:val="1"/>
          <w:numId w:val="22"/>
        </w:numPr>
        <w:tabs>
          <w:tab w:val="left" w:leader="dot" w:pos="12960"/>
        </w:tabs>
        <w:spacing w:after="240"/>
        <w:ind w:hanging="540"/>
        <w:jc w:val="both"/>
        <w:rPr>
          <w:rFonts w:ascii="Verdana" w:hAnsi="Verdana"/>
          <w:iCs/>
          <w:sz w:val="20"/>
          <w:szCs w:val="20"/>
          <w:lang w:val="bg-BG"/>
        </w:rPr>
      </w:pPr>
      <w:r w:rsidRPr="00743A94">
        <w:rPr>
          <w:rFonts w:ascii="Verdana" w:hAnsi="Verdana"/>
          <w:iCs/>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Приемо-предавателен протокол, освен ако Възложителят не е посочил, че ще придобие съответния автомобил при условията на лизинг при посочен от него лизингодател, съгласно чл. 1.6 </w:t>
      </w:r>
      <w:r w:rsidRPr="00CC641E">
        <w:rPr>
          <w:rFonts w:ascii="Verdana" w:hAnsi="Verdana"/>
          <w:iCs/>
          <w:sz w:val="20"/>
          <w:szCs w:val="20"/>
          <w:lang w:val="bg-BG"/>
        </w:rPr>
        <w:t>от Раздел А.</w:t>
      </w:r>
    </w:p>
    <w:p w14:paraId="47262730" w14:textId="1B02DE17" w:rsidR="00743A94" w:rsidRPr="00CC641E" w:rsidRDefault="00743A94" w:rsidP="00743A94">
      <w:pPr>
        <w:numPr>
          <w:ilvl w:val="1"/>
          <w:numId w:val="22"/>
        </w:numPr>
        <w:tabs>
          <w:tab w:val="left" w:leader="dot" w:pos="12960"/>
        </w:tabs>
        <w:spacing w:after="120"/>
        <w:jc w:val="both"/>
        <w:rPr>
          <w:rFonts w:ascii="Verdana" w:hAnsi="Verdana"/>
          <w:iCs/>
          <w:sz w:val="20"/>
          <w:szCs w:val="20"/>
          <w:lang w:val="bg-BG"/>
        </w:rPr>
      </w:pPr>
      <w:r w:rsidRPr="00CC641E">
        <w:rPr>
          <w:rFonts w:ascii="Verdana" w:hAnsi="Verdana"/>
          <w:iCs/>
          <w:sz w:val="20"/>
          <w:szCs w:val="20"/>
          <w:lang w:val="bg-BG"/>
        </w:rPr>
        <w:t xml:space="preserve">При плащане </w:t>
      </w:r>
      <w:r w:rsidRPr="00CC641E">
        <w:rPr>
          <w:rFonts w:ascii="Verdana" w:hAnsi="Verdana"/>
          <w:snapToGrid w:val="0"/>
          <w:sz w:val="20"/>
          <w:szCs w:val="20"/>
          <w:lang w:val="bg-BG"/>
        </w:rPr>
        <w:t xml:space="preserve">чрез директна покупка </w:t>
      </w:r>
      <w:r w:rsidRPr="00CC641E">
        <w:rPr>
          <w:rFonts w:ascii="Verdana" w:hAnsi="Verdana"/>
          <w:iCs/>
          <w:sz w:val="20"/>
          <w:szCs w:val="20"/>
          <w:lang w:val="bg-BG"/>
        </w:rPr>
        <w:t xml:space="preserve">Възложителят нарежда плащане за всеки доставен автомобил, съгласно Раздел А: Техническо задание  в срок до </w:t>
      </w:r>
      <w:r w:rsidR="00292E11">
        <w:rPr>
          <w:rFonts w:ascii="Verdana" w:hAnsi="Verdana"/>
          <w:iCs/>
          <w:sz w:val="20"/>
          <w:szCs w:val="20"/>
          <w:lang w:val="bg-BG"/>
        </w:rPr>
        <w:t>5</w:t>
      </w:r>
      <w:r w:rsidR="00292E11" w:rsidRPr="00CC641E">
        <w:rPr>
          <w:rFonts w:ascii="Verdana" w:hAnsi="Verdana"/>
          <w:iCs/>
          <w:sz w:val="20"/>
          <w:szCs w:val="20"/>
          <w:lang w:val="bg-BG"/>
        </w:rPr>
        <w:t xml:space="preserve"> </w:t>
      </w:r>
      <w:r w:rsidRPr="00CC641E">
        <w:rPr>
          <w:rFonts w:ascii="Verdana" w:hAnsi="Verdana"/>
          <w:iCs/>
          <w:sz w:val="20"/>
          <w:szCs w:val="20"/>
          <w:lang w:val="bg-BG"/>
        </w:rPr>
        <w:t>работни дни след получаването при Възложителя на описаните в предходната точка документи.</w:t>
      </w:r>
    </w:p>
    <w:p w14:paraId="47262731" w14:textId="77777777" w:rsidR="00743A94" w:rsidRPr="00743A94" w:rsidRDefault="00743A94" w:rsidP="00743A94">
      <w:pPr>
        <w:numPr>
          <w:ilvl w:val="1"/>
          <w:numId w:val="22"/>
        </w:numPr>
        <w:tabs>
          <w:tab w:val="left" w:leader="dot" w:pos="12960"/>
        </w:tabs>
        <w:spacing w:after="120"/>
        <w:jc w:val="both"/>
        <w:rPr>
          <w:rFonts w:ascii="Verdana" w:hAnsi="Verdana"/>
          <w:iCs/>
          <w:sz w:val="20"/>
          <w:szCs w:val="20"/>
          <w:lang w:val="bg-BG"/>
        </w:rPr>
      </w:pPr>
      <w:r w:rsidRPr="00CC641E">
        <w:rPr>
          <w:rFonts w:ascii="Verdana" w:hAnsi="Verdana"/>
          <w:iCs/>
          <w:sz w:val="20"/>
          <w:szCs w:val="20"/>
          <w:lang w:val="bg-BG"/>
        </w:rPr>
        <w:t>Плащането за всички останали Стоки и/или услуги съгласно условията на Договора ще се извършва по банков път, съгласно т.6 Плащане,</w:t>
      </w:r>
      <w:r w:rsidRPr="00743A94">
        <w:rPr>
          <w:rFonts w:ascii="Verdana" w:hAnsi="Verdana"/>
          <w:iCs/>
          <w:sz w:val="20"/>
          <w:szCs w:val="20"/>
          <w:lang w:val="bg-BG"/>
        </w:rPr>
        <w:t xml:space="preserve"> ДДС и гаранция за изпълнение  от Раздел Г: Общи условия на договора за доставка.</w:t>
      </w:r>
    </w:p>
    <w:p w14:paraId="47262732" w14:textId="77777777" w:rsidR="00743A94" w:rsidRPr="00743A94" w:rsidRDefault="00743A94" w:rsidP="00743A94">
      <w:pPr>
        <w:keepNext/>
        <w:keepLines/>
        <w:numPr>
          <w:ilvl w:val="0"/>
          <w:numId w:val="22"/>
        </w:numPr>
        <w:tabs>
          <w:tab w:val="left" w:leader="dot" w:pos="12960"/>
        </w:tabs>
        <w:spacing w:after="240"/>
        <w:jc w:val="both"/>
        <w:rPr>
          <w:rFonts w:ascii="Verdana" w:hAnsi="Verdana"/>
          <w:b/>
          <w:sz w:val="20"/>
          <w:szCs w:val="20"/>
          <w:lang w:val="bg-BG"/>
        </w:rPr>
      </w:pPr>
      <w:r w:rsidRPr="00743A94">
        <w:rPr>
          <w:rFonts w:ascii="Verdana" w:hAnsi="Verdana"/>
          <w:b/>
          <w:sz w:val="20"/>
          <w:szCs w:val="20"/>
          <w:lang w:val="bg-BG"/>
        </w:rPr>
        <w:lastRenderedPageBreak/>
        <w:t>ЦЕНОВИ ТАБЛИЦИ (за всяка обособена позиция) Таблица Ценово предложение и Таблица Сервизно обслужване</w:t>
      </w:r>
    </w:p>
    <w:bookmarkEnd w:id="22"/>
    <w:bookmarkEnd w:id="23"/>
    <w:p w14:paraId="47262733" w14:textId="77777777" w:rsidR="002C208B" w:rsidRPr="0087295B" w:rsidRDefault="002C208B" w:rsidP="002C208B">
      <w:pPr>
        <w:keepLines/>
        <w:tabs>
          <w:tab w:val="left" w:leader="dot" w:pos="12960"/>
        </w:tabs>
        <w:spacing w:after="240"/>
        <w:ind w:left="720"/>
        <w:jc w:val="both"/>
        <w:rPr>
          <w:rFonts w:ascii="Verdana" w:hAnsi="Verdana"/>
          <w:b/>
          <w:sz w:val="20"/>
          <w:szCs w:val="20"/>
          <w:lang w:val="bg-BG"/>
        </w:rPr>
      </w:pPr>
    </w:p>
    <w:p w14:paraId="47262734" w14:textId="77777777" w:rsidR="0087295B" w:rsidRPr="008B7C71" w:rsidRDefault="0087295B" w:rsidP="002C208B">
      <w:pPr>
        <w:keepLines/>
        <w:tabs>
          <w:tab w:val="left" w:leader="dot" w:pos="12960"/>
        </w:tabs>
        <w:spacing w:after="240"/>
        <w:ind w:left="720"/>
        <w:jc w:val="both"/>
        <w:rPr>
          <w:rFonts w:ascii="Verdana" w:hAnsi="Verdana"/>
          <w:b/>
          <w:sz w:val="20"/>
          <w:szCs w:val="20"/>
          <w:lang w:val="bg-BG"/>
        </w:rPr>
      </w:pPr>
    </w:p>
    <w:p w14:paraId="47262735" w14:textId="77777777" w:rsidR="00306B0E" w:rsidRDefault="00306B0E">
      <w:pPr>
        <w:spacing w:after="200" w:line="276" w:lineRule="auto"/>
        <w:rPr>
          <w:rFonts w:ascii="Verdana" w:hAnsi="Verdana"/>
          <w:b/>
          <w:bCs/>
          <w:kern w:val="32"/>
          <w:sz w:val="20"/>
          <w:szCs w:val="20"/>
          <w:lang w:val="bg-BG"/>
        </w:rPr>
      </w:pPr>
      <w:bookmarkStart w:id="25" w:name="_Ref534250065"/>
      <w:r>
        <w:rPr>
          <w:rFonts w:ascii="Verdana" w:hAnsi="Verdana"/>
          <w:b/>
          <w:bCs/>
          <w:kern w:val="32"/>
          <w:sz w:val="20"/>
          <w:szCs w:val="20"/>
          <w:lang w:val="bg-BG"/>
        </w:rPr>
        <w:br w:type="page"/>
      </w:r>
    </w:p>
    <w:p w14:paraId="47262736" w14:textId="77777777" w:rsidR="002C208B" w:rsidRDefault="002C208B" w:rsidP="00815B8B">
      <w:pPr>
        <w:keepLines/>
        <w:tabs>
          <w:tab w:val="center" w:pos="4513"/>
        </w:tabs>
        <w:jc w:val="center"/>
        <w:rPr>
          <w:rFonts w:ascii="Verdana" w:hAnsi="Verdana"/>
          <w:b/>
          <w:bCs/>
          <w:kern w:val="32"/>
          <w:sz w:val="20"/>
          <w:szCs w:val="20"/>
          <w:lang w:val="bg-BG"/>
        </w:rPr>
      </w:pPr>
    </w:p>
    <w:p w14:paraId="47262737" w14:textId="77777777" w:rsidR="002C208B" w:rsidRDefault="002C208B" w:rsidP="00815B8B">
      <w:pPr>
        <w:keepLines/>
        <w:tabs>
          <w:tab w:val="center" w:pos="4513"/>
        </w:tabs>
        <w:jc w:val="center"/>
        <w:rPr>
          <w:rFonts w:ascii="Verdana" w:hAnsi="Verdana"/>
          <w:b/>
          <w:bCs/>
          <w:kern w:val="32"/>
          <w:sz w:val="20"/>
          <w:szCs w:val="20"/>
          <w:lang w:val="bg-BG"/>
        </w:rPr>
      </w:pPr>
    </w:p>
    <w:p w14:paraId="47262738" w14:textId="77777777" w:rsidR="002C208B" w:rsidRDefault="002C208B" w:rsidP="00815B8B">
      <w:pPr>
        <w:keepLines/>
        <w:tabs>
          <w:tab w:val="center" w:pos="4513"/>
        </w:tabs>
        <w:jc w:val="center"/>
        <w:rPr>
          <w:rFonts w:ascii="Verdana" w:hAnsi="Verdana"/>
          <w:b/>
          <w:bCs/>
          <w:kern w:val="32"/>
          <w:sz w:val="20"/>
          <w:szCs w:val="20"/>
          <w:lang w:val="bg-BG"/>
        </w:rPr>
      </w:pPr>
    </w:p>
    <w:p w14:paraId="47262739" w14:textId="77777777" w:rsidR="002C208B" w:rsidRDefault="002C208B" w:rsidP="00815B8B">
      <w:pPr>
        <w:keepLines/>
        <w:tabs>
          <w:tab w:val="center" w:pos="4513"/>
        </w:tabs>
        <w:jc w:val="center"/>
        <w:rPr>
          <w:rFonts w:ascii="Verdana" w:hAnsi="Verdana"/>
          <w:b/>
          <w:bCs/>
          <w:kern w:val="32"/>
          <w:sz w:val="20"/>
          <w:szCs w:val="20"/>
          <w:lang w:val="bg-BG"/>
        </w:rPr>
      </w:pPr>
    </w:p>
    <w:p w14:paraId="4726273A" w14:textId="77777777" w:rsidR="002C208B" w:rsidRDefault="002C208B" w:rsidP="00815B8B">
      <w:pPr>
        <w:keepLines/>
        <w:tabs>
          <w:tab w:val="center" w:pos="4513"/>
        </w:tabs>
        <w:jc w:val="center"/>
        <w:rPr>
          <w:rFonts w:ascii="Verdana" w:hAnsi="Verdana"/>
          <w:b/>
          <w:bCs/>
          <w:kern w:val="32"/>
          <w:sz w:val="20"/>
          <w:szCs w:val="20"/>
          <w:lang w:val="bg-BG"/>
        </w:rPr>
      </w:pPr>
    </w:p>
    <w:p w14:paraId="4726273B" w14:textId="77777777" w:rsidR="002C208B" w:rsidRDefault="002C208B" w:rsidP="00815B8B">
      <w:pPr>
        <w:keepLines/>
        <w:tabs>
          <w:tab w:val="center" w:pos="4513"/>
        </w:tabs>
        <w:jc w:val="center"/>
        <w:rPr>
          <w:rFonts w:ascii="Verdana" w:hAnsi="Verdana"/>
          <w:b/>
          <w:bCs/>
          <w:kern w:val="32"/>
          <w:sz w:val="20"/>
          <w:szCs w:val="20"/>
          <w:lang w:val="bg-BG"/>
        </w:rPr>
      </w:pPr>
    </w:p>
    <w:p w14:paraId="4726273C" w14:textId="77777777" w:rsidR="002C208B" w:rsidRDefault="002C208B" w:rsidP="00815B8B">
      <w:pPr>
        <w:keepLines/>
        <w:tabs>
          <w:tab w:val="center" w:pos="4513"/>
        </w:tabs>
        <w:jc w:val="center"/>
        <w:rPr>
          <w:rFonts w:ascii="Verdana" w:hAnsi="Verdana"/>
          <w:b/>
          <w:bCs/>
          <w:kern w:val="32"/>
          <w:sz w:val="20"/>
          <w:szCs w:val="20"/>
          <w:lang w:val="bg-BG"/>
        </w:rPr>
      </w:pPr>
    </w:p>
    <w:p w14:paraId="4726273D" w14:textId="77777777" w:rsidR="002C208B" w:rsidRDefault="002C208B" w:rsidP="00815B8B">
      <w:pPr>
        <w:keepLines/>
        <w:tabs>
          <w:tab w:val="center" w:pos="4513"/>
        </w:tabs>
        <w:jc w:val="center"/>
        <w:rPr>
          <w:rFonts w:ascii="Verdana" w:hAnsi="Verdana"/>
          <w:b/>
          <w:bCs/>
          <w:kern w:val="32"/>
          <w:sz w:val="20"/>
          <w:szCs w:val="20"/>
          <w:lang w:val="bg-BG"/>
        </w:rPr>
      </w:pPr>
    </w:p>
    <w:p w14:paraId="4726273E" w14:textId="77777777" w:rsidR="002C208B" w:rsidRDefault="002C208B" w:rsidP="00815B8B">
      <w:pPr>
        <w:keepLines/>
        <w:tabs>
          <w:tab w:val="center" w:pos="4513"/>
        </w:tabs>
        <w:jc w:val="center"/>
        <w:rPr>
          <w:rFonts w:ascii="Verdana" w:hAnsi="Verdana"/>
          <w:b/>
          <w:bCs/>
          <w:kern w:val="32"/>
          <w:sz w:val="20"/>
          <w:szCs w:val="20"/>
          <w:lang w:val="bg-BG"/>
        </w:rPr>
      </w:pPr>
    </w:p>
    <w:p w14:paraId="4726273F" w14:textId="77777777" w:rsidR="002C208B" w:rsidRDefault="002C208B" w:rsidP="00815B8B">
      <w:pPr>
        <w:keepLines/>
        <w:tabs>
          <w:tab w:val="center" w:pos="4513"/>
        </w:tabs>
        <w:jc w:val="center"/>
        <w:rPr>
          <w:rFonts w:ascii="Verdana" w:hAnsi="Verdana"/>
          <w:b/>
          <w:bCs/>
          <w:kern w:val="32"/>
          <w:sz w:val="20"/>
          <w:szCs w:val="20"/>
          <w:lang w:val="bg-BG"/>
        </w:rPr>
      </w:pPr>
    </w:p>
    <w:p w14:paraId="47262740" w14:textId="77777777" w:rsidR="002C208B" w:rsidRDefault="002C208B" w:rsidP="00815B8B">
      <w:pPr>
        <w:keepLines/>
        <w:tabs>
          <w:tab w:val="center" w:pos="4513"/>
        </w:tabs>
        <w:jc w:val="center"/>
        <w:rPr>
          <w:rFonts w:ascii="Verdana" w:hAnsi="Verdana"/>
          <w:b/>
          <w:bCs/>
          <w:kern w:val="32"/>
          <w:sz w:val="20"/>
          <w:szCs w:val="20"/>
          <w:lang w:val="bg-BG"/>
        </w:rPr>
      </w:pPr>
    </w:p>
    <w:p w14:paraId="47262741"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5"/>
    </w:p>
    <w:p w14:paraId="47262742" w14:textId="77777777" w:rsidR="00815B8B" w:rsidRPr="00815B8B" w:rsidRDefault="00815B8B" w:rsidP="00815B8B">
      <w:pPr>
        <w:keepLines/>
        <w:rPr>
          <w:rFonts w:ascii="Verdana" w:hAnsi="Verdana"/>
          <w:sz w:val="20"/>
          <w:szCs w:val="20"/>
          <w:lang w:val="bg-BG"/>
        </w:rPr>
      </w:pPr>
    </w:p>
    <w:p w14:paraId="47262743"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7"/>
          <w:pgSz w:w="11906" w:h="16838" w:code="9"/>
          <w:pgMar w:top="1134" w:right="1440" w:bottom="1276" w:left="1440" w:header="709" w:footer="266" w:gutter="0"/>
          <w:cols w:space="708"/>
          <w:vAlign w:val="center"/>
          <w:docGrid w:linePitch="360"/>
        </w:sectPr>
      </w:pPr>
    </w:p>
    <w:p w14:paraId="47262744" w14:textId="77777777" w:rsidR="003239E0" w:rsidRPr="003239E0" w:rsidRDefault="003239E0" w:rsidP="003239E0">
      <w:pPr>
        <w:jc w:val="center"/>
        <w:rPr>
          <w:rFonts w:ascii="Verdana" w:hAnsi="Verdana"/>
          <w:b/>
          <w:sz w:val="20"/>
          <w:szCs w:val="20"/>
          <w:lang w:val="bg-BG"/>
        </w:rPr>
      </w:pPr>
      <w:bookmarkStart w:id="26" w:name="_Ref87148338"/>
      <w:bookmarkStart w:id="27" w:name="_Ref46137828"/>
      <w:bookmarkStart w:id="28" w:name="_Ref87148341"/>
      <w:r w:rsidRPr="003239E0">
        <w:rPr>
          <w:rFonts w:ascii="Verdana" w:hAnsi="Verdana"/>
          <w:b/>
          <w:sz w:val="20"/>
          <w:szCs w:val="20"/>
          <w:lang w:val="bg-BG"/>
        </w:rPr>
        <w:lastRenderedPageBreak/>
        <w:t>СПЕЦИФИЧНИ УСЛОВИЯ НА ДОГОВОРА</w:t>
      </w:r>
    </w:p>
    <w:p w14:paraId="47262745" w14:textId="77777777" w:rsidR="003239E0" w:rsidRPr="003239E0" w:rsidRDefault="003239E0" w:rsidP="003239E0">
      <w:pPr>
        <w:numPr>
          <w:ilvl w:val="0"/>
          <w:numId w:val="29"/>
        </w:numPr>
        <w:spacing w:after="200" w:line="276" w:lineRule="auto"/>
        <w:jc w:val="both"/>
        <w:rPr>
          <w:rFonts w:ascii="Verdana" w:hAnsi="Verdana"/>
          <w:b/>
          <w:sz w:val="20"/>
          <w:szCs w:val="20"/>
          <w:lang w:val="bg-BG"/>
        </w:rPr>
      </w:pPr>
      <w:r w:rsidRPr="003239E0">
        <w:rPr>
          <w:rFonts w:ascii="Verdana" w:hAnsi="Verdana"/>
          <w:b/>
          <w:sz w:val="20"/>
          <w:szCs w:val="20"/>
          <w:lang w:val="bg-BG"/>
        </w:rPr>
        <w:t xml:space="preserve">НЕУСТОЙКИ </w:t>
      </w:r>
    </w:p>
    <w:p w14:paraId="47262746" w14:textId="77777777" w:rsidR="003239E0" w:rsidRPr="003239E0" w:rsidRDefault="003239E0" w:rsidP="003239E0">
      <w:pPr>
        <w:numPr>
          <w:ilvl w:val="1"/>
          <w:numId w:val="24"/>
        </w:numPr>
        <w:tabs>
          <w:tab w:val="clear" w:pos="1430"/>
          <w:tab w:val="num" w:pos="720"/>
        </w:tabs>
        <w:spacing w:after="240"/>
        <w:ind w:left="720"/>
        <w:jc w:val="both"/>
        <w:rPr>
          <w:rFonts w:ascii="Verdana" w:hAnsi="Verdana"/>
          <w:snapToGrid w:val="0"/>
          <w:sz w:val="20"/>
          <w:szCs w:val="20"/>
          <w:lang w:val="bg-BG"/>
        </w:rPr>
      </w:pPr>
      <w:bookmarkStart w:id="29" w:name="_Ref89483966"/>
      <w:r w:rsidRPr="003239E0">
        <w:rPr>
          <w:rFonts w:ascii="Verdana" w:hAnsi="Verdana"/>
          <w:snapToGrid w:val="0"/>
          <w:sz w:val="20"/>
          <w:szCs w:val="20"/>
          <w:lang w:val="bg-BG"/>
        </w:rPr>
        <w:t xml:space="preserve">В случай че </w:t>
      </w:r>
      <w:hyperlink w:anchor="изпълнител" w:history="1">
        <w:r w:rsidRPr="003239E0">
          <w:rPr>
            <w:rFonts w:ascii="Verdana" w:hAnsi="Verdana"/>
            <w:snapToGrid w:val="0"/>
            <w:sz w:val="20"/>
            <w:szCs w:val="20"/>
            <w:lang w:val="bg-BG"/>
          </w:rPr>
          <w:t>Доставчикът</w:t>
        </w:r>
      </w:hyperlink>
      <w:r w:rsidRPr="003239E0">
        <w:rPr>
          <w:rFonts w:ascii="Verdana" w:hAnsi="Verdana"/>
          <w:snapToGrid w:val="0"/>
          <w:sz w:val="20"/>
          <w:szCs w:val="20"/>
          <w:lang w:val="bg-BG"/>
        </w:rPr>
        <w:t xml:space="preserve"> не изпълнява своите задължения по договора, включително не спази Максималния срок на доставка, </w:t>
      </w:r>
      <w:hyperlink w:anchor="изпълнител" w:history="1">
        <w:r w:rsidRPr="003239E0">
          <w:rPr>
            <w:rFonts w:ascii="Verdana" w:hAnsi="Verdana"/>
            <w:snapToGrid w:val="0"/>
            <w:sz w:val="20"/>
            <w:szCs w:val="20"/>
            <w:lang w:val="bg-BG"/>
          </w:rPr>
          <w:t>Доставчикът</w:t>
        </w:r>
      </w:hyperlink>
      <w:r w:rsidRPr="003239E0">
        <w:rPr>
          <w:rFonts w:ascii="Verdana" w:hAnsi="Verdana"/>
          <w:snapToGrid w:val="0"/>
          <w:sz w:val="20"/>
          <w:szCs w:val="20"/>
          <w:lang w:val="bg-BG"/>
        </w:rPr>
        <w:t xml:space="preserve"> се задължава да изплати на </w:t>
      </w:r>
      <w:hyperlink w:anchor="възложител" w:history="1">
        <w:r w:rsidRPr="003239E0">
          <w:rPr>
            <w:rFonts w:ascii="Verdana" w:hAnsi="Verdana"/>
            <w:snapToGrid w:val="0"/>
            <w:sz w:val="20"/>
            <w:szCs w:val="20"/>
            <w:lang w:val="bg-BG"/>
          </w:rPr>
          <w:t>Възложителя</w:t>
        </w:r>
      </w:hyperlink>
      <w:r w:rsidRPr="003239E0">
        <w:rPr>
          <w:rFonts w:ascii="Verdana" w:hAnsi="Verdana"/>
          <w:snapToGrid w:val="0"/>
          <w:sz w:val="20"/>
          <w:szCs w:val="20"/>
          <w:lang w:val="bg-BG"/>
        </w:rPr>
        <w:t xml:space="preserve"> неустойка в съответствие с посоченото в настоящия </w:t>
      </w:r>
      <w:hyperlink w:anchor="договор" w:history="1">
        <w:r w:rsidRPr="003239E0">
          <w:rPr>
            <w:rFonts w:ascii="Verdana" w:hAnsi="Verdana"/>
            <w:snapToGrid w:val="0"/>
            <w:sz w:val="20"/>
            <w:szCs w:val="20"/>
            <w:lang w:val="bg-BG"/>
          </w:rPr>
          <w:t>Договор</w:t>
        </w:r>
      </w:hyperlink>
      <w:r w:rsidRPr="003239E0">
        <w:rPr>
          <w:rFonts w:ascii="Verdana" w:hAnsi="Verdana"/>
          <w:snapToGrid w:val="0"/>
          <w:sz w:val="20"/>
          <w:szCs w:val="20"/>
          <w:lang w:val="bg-BG"/>
        </w:rPr>
        <w:t>.</w:t>
      </w:r>
    </w:p>
    <w:p w14:paraId="47262747"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В случай, че Доставчикът не достави автомобил, предмет на договора, в рамките на Максималния срок на доставка, то той дължи неустойка в размер на </w:t>
      </w:r>
      <w:r w:rsidR="00405E96">
        <w:rPr>
          <w:rFonts w:ascii="Verdana" w:hAnsi="Verdana"/>
          <w:iCs/>
          <w:snapToGrid w:val="0"/>
          <w:sz w:val="20"/>
          <w:szCs w:val="20"/>
          <w:lang w:val="bg-BG"/>
        </w:rPr>
        <w:t>1</w:t>
      </w:r>
      <w:r w:rsidRPr="003239E0">
        <w:rPr>
          <w:rFonts w:ascii="Verdana" w:hAnsi="Verdana"/>
          <w:iCs/>
          <w:snapToGrid w:val="0"/>
          <w:sz w:val="20"/>
          <w:szCs w:val="20"/>
          <w:lang w:val="bg-BG"/>
        </w:rPr>
        <w:t>% (</w:t>
      </w:r>
      <w:r w:rsidR="00847164">
        <w:rPr>
          <w:rFonts w:ascii="Verdana" w:hAnsi="Verdana"/>
          <w:iCs/>
          <w:snapToGrid w:val="0"/>
          <w:sz w:val="20"/>
          <w:szCs w:val="20"/>
          <w:lang w:val="bg-BG"/>
        </w:rPr>
        <w:t>един</w:t>
      </w:r>
      <w:r w:rsidRPr="003239E0">
        <w:rPr>
          <w:rFonts w:ascii="Verdana" w:hAnsi="Verdana"/>
          <w:iCs/>
          <w:snapToGrid w:val="0"/>
          <w:sz w:val="20"/>
          <w:szCs w:val="20"/>
          <w:lang w:val="bg-BG"/>
        </w:rPr>
        <w:t xml:space="preserve"> процент) от стойността на автомобила за всеки ден забава, но не повече от </w:t>
      </w:r>
      <w:r w:rsidR="00405E96">
        <w:rPr>
          <w:rFonts w:ascii="Verdana" w:hAnsi="Verdana"/>
          <w:iCs/>
          <w:snapToGrid w:val="0"/>
          <w:sz w:val="20"/>
          <w:szCs w:val="20"/>
          <w:lang w:val="bg-BG"/>
        </w:rPr>
        <w:t>2</w:t>
      </w:r>
      <w:r w:rsidR="00C94B7A" w:rsidRPr="003239E0">
        <w:rPr>
          <w:rFonts w:ascii="Verdana" w:hAnsi="Verdana"/>
          <w:iCs/>
          <w:snapToGrid w:val="0"/>
          <w:sz w:val="20"/>
          <w:szCs w:val="20"/>
          <w:lang w:val="bg-BG"/>
        </w:rPr>
        <w:t>0</w:t>
      </w:r>
      <w:r w:rsidRPr="003239E0">
        <w:rPr>
          <w:rFonts w:ascii="Verdana" w:hAnsi="Verdana"/>
          <w:iCs/>
          <w:snapToGrid w:val="0"/>
          <w:sz w:val="20"/>
          <w:szCs w:val="20"/>
          <w:lang w:val="bg-BG"/>
        </w:rPr>
        <w:t>% (</w:t>
      </w:r>
      <w:r w:rsidR="00405E96">
        <w:rPr>
          <w:rFonts w:ascii="Verdana" w:hAnsi="Verdana"/>
          <w:iCs/>
          <w:snapToGrid w:val="0"/>
          <w:sz w:val="20"/>
          <w:szCs w:val="20"/>
          <w:lang w:val="bg-BG"/>
        </w:rPr>
        <w:t>два</w:t>
      </w:r>
      <w:r w:rsidRPr="003239E0">
        <w:rPr>
          <w:rFonts w:ascii="Verdana" w:hAnsi="Verdana"/>
          <w:iCs/>
          <w:snapToGrid w:val="0"/>
          <w:sz w:val="20"/>
          <w:szCs w:val="20"/>
          <w:lang w:val="bg-BG"/>
        </w:rPr>
        <w:t>десет процента) от стойността му. В този случай Доставчикът трябва да предостави на Възложителя за своя сметка заместващ автомобил без шофьор, в добро техническо състояние и със същите или по-добри характеристики като тези на недоставения автомобил,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не предостави заместващ автомобил, Възложителят може да наеме автомобил от друга фирма като си приспадне разходите по наемането му от гаранцията за изпълнение на договора на Доставчика. В случай на забава повече от 30 (тридесет) дни ще се счита, че Изпълнителят е в съществено неизпълнение и Възложителят има право едностранно да прекрати договора.</w:t>
      </w:r>
    </w:p>
    <w:p w14:paraId="47262748"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Ако се наложи автомобил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100 (сто) лева за всеки отделен случай.</w:t>
      </w:r>
    </w:p>
    <w:p w14:paraId="47262749"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В случай, че Доставчика забави обслужването на гаранционен автомобил повече от 24 (двадесет и четири) часа поради липса на консумативи или резервни части, то той е длъжен да предостави на Възложителя заместващ автомобил с характеристики, подобни на забавения.</w:t>
      </w:r>
    </w:p>
    <w:p w14:paraId="4726274A"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Ако сервизното обслужване или ремонт на даден автомобил, предмет на договора,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 за ремонт.</w:t>
      </w:r>
    </w:p>
    <w:p w14:paraId="4726274B" w14:textId="580ED605"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В случай, че Доставчикът забави ремонт на гаранционен автомобил повече от 5 (пет) работни дни и не предостави заместващ автомобил с характеристики подобни на забавения, то той дължи неустойка от </w:t>
      </w:r>
      <w:r w:rsidR="0018491F">
        <w:rPr>
          <w:rFonts w:ascii="Verdana" w:hAnsi="Verdana"/>
          <w:iCs/>
          <w:snapToGrid w:val="0"/>
          <w:sz w:val="20"/>
          <w:szCs w:val="20"/>
          <w:lang w:val="bg-BG"/>
        </w:rPr>
        <w:t>150</w:t>
      </w:r>
      <w:r w:rsidR="0018491F" w:rsidRPr="003239E0">
        <w:rPr>
          <w:rFonts w:ascii="Verdana" w:hAnsi="Verdana"/>
          <w:iCs/>
          <w:snapToGrid w:val="0"/>
          <w:sz w:val="20"/>
          <w:szCs w:val="20"/>
          <w:lang w:val="bg-BG"/>
        </w:rPr>
        <w:t xml:space="preserve"> </w:t>
      </w:r>
      <w:r w:rsidRPr="003239E0">
        <w:rPr>
          <w:rFonts w:ascii="Verdana" w:hAnsi="Verdana"/>
          <w:iCs/>
          <w:snapToGrid w:val="0"/>
          <w:sz w:val="20"/>
          <w:szCs w:val="20"/>
          <w:lang w:val="bg-BG"/>
        </w:rPr>
        <w:t>(сто) лева на ден за всеки календарен ден забава.</w:t>
      </w:r>
    </w:p>
    <w:p w14:paraId="4726274C"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bookmarkStart w:id="30" w:name="_Ref99179548"/>
      <w:r w:rsidRPr="003239E0">
        <w:rPr>
          <w:rFonts w:ascii="Verdana" w:hAnsi="Verdana"/>
          <w:iCs/>
          <w:snapToGrid w:val="0"/>
          <w:sz w:val="20"/>
          <w:szCs w:val="20"/>
          <w:lang w:val="bg-BG"/>
        </w:rPr>
        <w:t xml:space="preserve">Ако сервизното обслужване или ремонт на даден автомобил при следгаранционен период, предмет на договора, надхвърля срока, договорен между Контролиращия служител и упълномощен представител на Доставчика, то Доставчикът дължи неустойка в размер на 5% (пет процента) от стойността на ремонта на новия автомобил, но не по-малко от 80.00 (осемдесет) лева за всеки календарен ден забавяне на ремонта на доставения автомобил. </w:t>
      </w:r>
      <w:bookmarkEnd w:id="30"/>
    </w:p>
    <w:p w14:paraId="4726274D"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bookmarkStart w:id="31" w:name="_Ref99179549"/>
      <w:r w:rsidRPr="003239E0">
        <w:rPr>
          <w:rFonts w:ascii="Verdana" w:hAnsi="Verdana"/>
          <w:iCs/>
          <w:snapToGrid w:val="0"/>
          <w:sz w:val="20"/>
          <w:szCs w:val="20"/>
          <w:lang w:val="bg-BG"/>
        </w:rPr>
        <w:t xml:space="preserve">Ако Доставчикът отложи приемането на поръчката за ремонт или обслужване в свой сервиз на автомобил, предмет на договора, и започването на ремонта или обслужването или отсрочи приемането му и/ или започването на ремонта или обслужването,  и/ или извършването на периодичен технически преглед за по-късна дата с повече от 24 (двадесет и четири) часа от датата и часа, в които новият автомобил е закаран в сервиза на Доставчика освен в случаите по т.5.11 от Раздел А: Техническо задание, то Доставчикът дължи неустойка в размер на 5% (пет процента) от стойността на ремонта на автомобила, но не </w:t>
      </w:r>
      <w:r w:rsidRPr="003239E0">
        <w:rPr>
          <w:rFonts w:ascii="Verdana" w:hAnsi="Verdana"/>
          <w:iCs/>
          <w:snapToGrid w:val="0"/>
          <w:sz w:val="20"/>
          <w:szCs w:val="20"/>
          <w:lang w:val="bg-BG"/>
        </w:rPr>
        <w:lastRenderedPageBreak/>
        <w:t>по-малко от 50,00 (петдесет) лева за всеки календарен ден отлагане поръчката за ремонт или обслужване в свой сервиз на автомобила и започването на ремонта или обслужването или отсрочване приемането на автомобила и/ или започването на ремонта или обслужването, и/ или извършването на периодичен технически преглед.</w:t>
      </w:r>
    </w:p>
    <w:p w14:paraId="4726274E"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Ако Доставчикът откаже да направи предварителна оценка на обема и/ или стойността на периодичен технически преглед или ремонт на даден автомобил или откаже да извърши възложен периодичен технически преглед или ремонт на даден автомобил, </w:t>
      </w:r>
      <w:bookmarkEnd w:id="31"/>
      <w:r w:rsidRPr="003239E0">
        <w:rPr>
          <w:rFonts w:ascii="Verdana" w:hAnsi="Verdana"/>
          <w:iCs/>
          <w:snapToGrid w:val="0"/>
          <w:sz w:val="20"/>
          <w:szCs w:val="20"/>
          <w:lang w:val="bg-BG"/>
        </w:rPr>
        <w:t>Доставчикът дължи неустойка в размер на 50.00 (петдесет) лева за всеки календарен ден за периода от отказа на Доставчика до извършването на такава предварителна оценка и/ или ремонт.</w:t>
      </w:r>
    </w:p>
    <w:p w14:paraId="4726274F"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При забавяне на приемане на автомобил за ремонт по щета или забавяне на срока за отсраняване на щета, причинена от застрахователно събитие, чрез възлагателно писмо на Застрахователя на Възложителя към сервиза на Доставчика, като доверен такъв, и забавянето на приемането на автомобила или срока за ремонт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спреният за ремонт. Ако Доставчика няма договор със Застрахователя на Възложителя за ремонт при щета, то той трябва да осигури сервиз за извършване на ремонта. В случай, че Доставчика не осигури заместващ автомобил, то той дължи неустойка от 100 (сто) лева на ден за всеки календарен ден забава.</w:t>
      </w:r>
    </w:p>
    <w:p w14:paraId="47262750" w14:textId="3842193E"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Ако Доставчикът е пропуснал да опише сервизна дейност предписана от производителя в таблица  „Сервизно обслужване” то той </w:t>
      </w:r>
      <w:r w:rsidR="00C37C5B">
        <w:rPr>
          <w:rFonts w:ascii="Verdana" w:hAnsi="Verdana"/>
          <w:iCs/>
          <w:snapToGrid w:val="0"/>
          <w:sz w:val="20"/>
          <w:szCs w:val="20"/>
          <w:lang w:val="bg-BG"/>
        </w:rPr>
        <w:t xml:space="preserve">се задължава да извършва тази дейност за своя сметка </w:t>
      </w:r>
      <w:r w:rsidRPr="003239E0">
        <w:rPr>
          <w:rFonts w:ascii="Verdana" w:hAnsi="Verdana"/>
          <w:iCs/>
          <w:snapToGrid w:val="0"/>
          <w:sz w:val="20"/>
          <w:szCs w:val="20"/>
          <w:lang w:val="bg-BG"/>
        </w:rPr>
        <w:t>.</w:t>
      </w:r>
    </w:p>
    <w:p w14:paraId="47262751" w14:textId="77777777" w:rsidR="003239E0" w:rsidRPr="003239E0" w:rsidRDefault="00664384" w:rsidP="003239E0">
      <w:pPr>
        <w:numPr>
          <w:ilvl w:val="1"/>
          <w:numId w:val="24"/>
        </w:numPr>
        <w:tabs>
          <w:tab w:val="clear" w:pos="1430"/>
          <w:tab w:val="num" w:pos="720"/>
        </w:tabs>
        <w:spacing w:after="240"/>
        <w:ind w:left="720"/>
        <w:jc w:val="both"/>
        <w:rPr>
          <w:rFonts w:ascii="Verdana" w:hAnsi="Verdana"/>
          <w:iCs/>
          <w:snapToGrid w:val="0"/>
          <w:sz w:val="20"/>
          <w:szCs w:val="20"/>
          <w:lang w:val="bg-BG"/>
        </w:rPr>
      </w:pPr>
      <w:hyperlink w:anchor="изпълнител" w:history="1">
        <w:r w:rsidR="003239E0" w:rsidRPr="003239E0">
          <w:rPr>
            <w:rFonts w:ascii="Verdana" w:hAnsi="Verdana"/>
            <w:iCs/>
            <w:snapToGrid w:val="0"/>
            <w:color w:val="000000"/>
            <w:sz w:val="20"/>
            <w:szCs w:val="20"/>
            <w:lang w:val="bg-BG"/>
          </w:rPr>
          <w:t>Доставчикът</w:t>
        </w:r>
      </w:hyperlink>
      <w:r w:rsidR="003239E0" w:rsidRPr="003239E0">
        <w:rPr>
          <w:rFonts w:ascii="Verdana" w:hAnsi="Verdana"/>
          <w:iCs/>
          <w:snapToGrid w:val="0"/>
          <w:sz w:val="20"/>
          <w:szCs w:val="20"/>
          <w:lang w:val="bg-BG"/>
        </w:rPr>
        <w:t xml:space="preserve"> ще изплати неустойката в срок до 5 (пет) дни от получаването на писмено уведомление от </w:t>
      </w:r>
      <w:hyperlink w:anchor="възложител" w:history="1">
        <w:r w:rsidR="003239E0" w:rsidRPr="003239E0">
          <w:rPr>
            <w:rFonts w:ascii="Verdana" w:hAnsi="Verdana"/>
            <w:iCs/>
            <w:snapToGrid w:val="0"/>
            <w:color w:val="000000"/>
            <w:sz w:val="20"/>
            <w:szCs w:val="20"/>
            <w:lang w:val="bg-BG"/>
          </w:rPr>
          <w:t>Възложителя</w:t>
        </w:r>
      </w:hyperlink>
      <w:r w:rsidR="003239E0" w:rsidRPr="003239E0">
        <w:rPr>
          <w:rFonts w:ascii="Verdana" w:hAnsi="Verdana"/>
          <w:iCs/>
          <w:snapToGrid w:val="0"/>
          <w:sz w:val="20"/>
          <w:szCs w:val="20"/>
          <w:lang w:val="bg-BG"/>
        </w:rPr>
        <w:t xml:space="preserve"> за налагането на съответната неустойка. </w:t>
      </w:r>
    </w:p>
    <w:p w14:paraId="47262752" w14:textId="77777777" w:rsidR="003239E0" w:rsidRPr="003239E0" w:rsidRDefault="003239E0" w:rsidP="003239E0">
      <w:pPr>
        <w:keepNext/>
        <w:numPr>
          <w:ilvl w:val="0"/>
          <w:numId w:val="24"/>
        </w:numPr>
        <w:spacing w:after="240"/>
        <w:jc w:val="both"/>
        <w:rPr>
          <w:rFonts w:ascii="Verdana" w:hAnsi="Verdana"/>
          <w:snapToGrid w:val="0"/>
          <w:sz w:val="20"/>
          <w:szCs w:val="20"/>
          <w:lang w:val="bg-BG"/>
        </w:rPr>
      </w:pPr>
      <w:r w:rsidRPr="003239E0">
        <w:rPr>
          <w:rFonts w:ascii="Verdana" w:hAnsi="Verdana"/>
          <w:b/>
          <w:snapToGrid w:val="0"/>
          <w:color w:val="000000"/>
          <w:sz w:val="20"/>
          <w:szCs w:val="20"/>
          <w:lang w:val="bg-BG"/>
        </w:rPr>
        <w:t>САНКЦИИ</w:t>
      </w:r>
      <w:r w:rsidRPr="003239E0">
        <w:rPr>
          <w:rFonts w:ascii="Verdana" w:hAnsi="Verdana"/>
          <w:b/>
          <w:bCs/>
          <w:snapToGrid w:val="0"/>
          <w:color w:val="000000"/>
          <w:sz w:val="20"/>
          <w:szCs w:val="20"/>
          <w:lang w:val="bg-BG"/>
        </w:rPr>
        <w:t>, НАЛАГАНИ НА “СОФИЙСКА ВОДА” АД</w:t>
      </w:r>
      <w:bookmarkEnd w:id="29"/>
    </w:p>
    <w:p w14:paraId="47262753" w14:textId="77777777" w:rsidR="003239E0" w:rsidRPr="003239E0" w:rsidRDefault="003239E0" w:rsidP="003239E0">
      <w:pPr>
        <w:numPr>
          <w:ilvl w:val="1"/>
          <w:numId w:val="24"/>
        </w:numPr>
        <w:tabs>
          <w:tab w:val="clear" w:pos="1430"/>
          <w:tab w:val="num" w:pos="720"/>
        </w:tabs>
        <w:spacing w:after="240"/>
        <w:ind w:left="720"/>
        <w:jc w:val="both"/>
        <w:rPr>
          <w:rFonts w:ascii="Verdana" w:hAnsi="Verdana"/>
          <w:snapToGrid w:val="0"/>
          <w:sz w:val="20"/>
          <w:szCs w:val="20"/>
          <w:lang w:val="bg-BG"/>
        </w:rPr>
      </w:pPr>
      <w:r w:rsidRPr="003239E0">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47262754" w14:textId="77777777" w:rsidR="003239E0" w:rsidRPr="003239E0" w:rsidRDefault="003239E0" w:rsidP="003239E0">
      <w:pPr>
        <w:keepNext/>
        <w:numPr>
          <w:ilvl w:val="0"/>
          <w:numId w:val="24"/>
        </w:numPr>
        <w:spacing w:after="240"/>
        <w:jc w:val="both"/>
        <w:rPr>
          <w:rFonts w:ascii="Verdana" w:hAnsi="Verdana"/>
          <w:b/>
          <w:bCs/>
          <w:snapToGrid w:val="0"/>
          <w:sz w:val="20"/>
          <w:szCs w:val="20"/>
          <w:lang w:val="bg-BG"/>
        </w:rPr>
      </w:pPr>
      <w:bookmarkStart w:id="32" w:name="_Ref89483968"/>
      <w:r w:rsidRPr="003239E0">
        <w:rPr>
          <w:rFonts w:ascii="Verdana" w:hAnsi="Verdana"/>
          <w:b/>
          <w:bCs/>
          <w:snapToGrid w:val="0"/>
          <w:sz w:val="20"/>
          <w:szCs w:val="20"/>
          <w:lang w:val="bg-BG"/>
        </w:rPr>
        <w:t>ГАРАНЦИЯ ЗА ИЗПЪЛНЕНИЕ НА ДОГОВОРА</w:t>
      </w:r>
      <w:bookmarkEnd w:id="32"/>
    </w:p>
    <w:p w14:paraId="47262755" w14:textId="6FEABC3F" w:rsidR="003239E0" w:rsidRPr="003239E0" w:rsidRDefault="003239E0" w:rsidP="003239E0">
      <w:pPr>
        <w:numPr>
          <w:ilvl w:val="1"/>
          <w:numId w:val="24"/>
        </w:numPr>
        <w:tabs>
          <w:tab w:val="clear" w:pos="1430"/>
          <w:tab w:val="num" w:pos="720"/>
        </w:tabs>
        <w:spacing w:after="240"/>
        <w:ind w:left="720"/>
        <w:contextualSpacing/>
        <w:jc w:val="both"/>
        <w:rPr>
          <w:rFonts w:ascii="Verdana" w:hAnsi="Verdana"/>
          <w:snapToGrid w:val="0"/>
          <w:sz w:val="20"/>
          <w:szCs w:val="20"/>
          <w:lang w:val="bg-BG"/>
        </w:rPr>
      </w:pPr>
      <w:r w:rsidRPr="003239E0">
        <w:rPr>
          <w:rFonts w:ascii="Verdana" w:hAnsi="Verdana"/>
          <w:sz w:val="20"/>
          <w:szCs w:val="20"/>
          <w:lang w:val="bg-BG"/>
        </w:rPr>
        <w:t xml:space="preserve">Размерът на гаранцията за изпълнение се равнява на </w:t>
      </w:r>
      <w:r w:rsidR="00B214FA">
        <w:rPr>
          <w:rFonts w:ascii="Verdana" w:hAnsi="Verdana"/>
          <w:sz w:val="20"/>
          <w:szCs w:val="20"/>
          <w:lang w:val="bg-BG"/>
        </w:rPr>
        <w:t>2,5</w:t>
      </w:r>
      <w:r w:rsidR="00B214FA" w:rsidRPr="003239E0">
        <w:rPr>
          <w:rFonts w:ascii="Verdana" w:hAnsi="Verdana"/>
          <w:sz w:val="20"/>
          <w:szCs w:val="20"/>
          <w:lang w:val="bg-BG"/>
        </w:rPr>
        <w:t xml:space="preserve"> </w:t>
      </w:r>
      <w:r w:rsidRPr="003239E0">
        <w:rPr>
          <w:rFonts w:ascii="Verdana" w:hAnsi="Verdana"/>
          <w:sz w:val="20"/>
          <w:szCs w:val="20"/>
          <w:lang w:val="bg-BG"/>
        </w:rPr>
        <w:t>% (</w:t>
      </w:r>
      <w:r w:rsidR="00B214FA">
        <w:rPr>
          <w:rFonts w:ascii="Verdana" w:hAnsi="Verdana"/>
          <w:sz w:val="20"/>
          <w:szCs w:val="20"/>
          <w:lang w:val="bg-BG"/>
        </w:rPr>
        <w:t>два</w:t>
      </w:r>
      <w:r w:rsidR="00B214FA" w:rsidRPr="003239E0">
        <w:rPr>
          <w:rFonts w:ascii="Verdana" w:hAnsi="Verdana"/>
          <w:sz w:val="20"/>
          <w:szCs w:val="20"/>
          <w:lang w:val="en-US"/>
        </w:rPr>
        <w:t xml:space="preserve"> </w:t>
      </w:r>
      <w:r w:rsidRPr="003239E0">
        <w:rPr>
          <w:rFonts w:ascii="Verdana" w:hAnsi="Verdana"/>
          <w:sz w:val="20"/>
          <w:szCs w:val="20"/>
          <w:lang w:val="bg-BG"/>
        </w:rPr>
        <w:t>процента</w:t>
      </w:r>
      <w:r w:rsidR="00B214FA">
        <w:rPr>
          <w:rFonts w:ascii="Verdana" w:hAnsi="Verdana"/>
          <w:sz w:val="20"/>
          <w:szCs w:val="20"/>
          <w:lang w:val="bg-BG"/>
        </w:rPr>
        <w:t xml:space="preserve"> и половина</w:t>
      </w:r>
      <w:r w:rsidRPr="003239E0">
        <w:rPr>
          <w:rFonts w:ascii="Verdana" w:hAnsi="Verdana"/>
          <w:sz w:val="20"/>
          <w:szCs w:val="20"/>
          <w:lang w:val="bg-BG"/>
        </w:rPr>
        <w:t xml:space="preserve">) от стойността на договора </w:t>
      </w:r>
      <w:r w:rsidR="0018491F">
        <w:rPr>
          <w:rFonts w:ascii="Verdana" w:hAnsi="Verdana"/>
          <w:sz w:val="20"/>
          <w:szCs w:val="20"/>
          <w:lang w:val="bg-BG"/>
        </w:rPr>
        <w:t>за съответната</w:t>
      </w:r>
      <w:r w:rsidR="00CB5BCB">
        <w:rPr>
          <w:rFonts w:ascii="Verdana" w:hAnsi="Verdana"/>
          <w:sz w:val="20"/>
          <w:szCs w:val="20"/>
          <w:lang w:val="bg-BG"/>
        </w:rPr>
        <w:t xml:space="preserve"> обособена позиция</w:t>
      </w:r>
      <w:r w:rsidR="0018491F">
        <w:rPr>
          <w:rFonts w:ascii="Verdana" w:hAnsi="Verdana"/>
          <w:sz w:val="20"/>
          <w:szCs w:val="20"/>
          <w:lang w:val="bg-BG"/>
        </w:rPr>
        <w:t xml:space="preserve"> </w:t>
      </w:r>
      <w:r w:rsidRPr="003239E0">
        <w:rPr>
          <w:rFonts w:ascii="Verdana" w:hAnsi="Verdana"/>
          <w:snapToGrid w:val="0"/>
          <w:sz w:val="20"/>
          <w:szCs w:val="20"/>
          <w:lang w:val="bg-BG"/>
        </w:rPr>
        <w:t xml:space="preserve">и е със срок и валидност съгласно предвиденото в договора, като Възложителят не дължи лихви на Доставчика за периода, през който гаранцията е престояла при него. </w:t>
      </w:r>
    </w:p>
    <w:p w14:paraId="47262756" w14:textId="77777777" w:rsidR="003239E0" w:rsidRPr="003239E0" w:rsidRDefault="003239E0" w:rsidP="003239E0">
      <w:pPr>
        <w:numPr>
          <w:ilvl w:val="1"/>
          <w:numId w:val="24"/>
        </w:numPr>
        <w:tabs>
          <w:tab w:val="clear" w:pos="1430"/>
          <w:tab w:val="num" w:pos="720"/>
        </w:tabs>
        <w:spacing w:after="240"/>
        <w:ind w:left="720"/>
        <w:jc w:val="both"/>
        <w:rPr>
          <w:rFonts w:ascii="Verdana" w:hAnsi="Verdana"/>
          <w:b/>
          <w:bCs/>
          <w:snapToGrid w:val="0"/>
          <w:sz w:val="20"/>
          <w:szCs w:val="20"/>
          <w:lang w:val="bg-BG"/>
        </w:rPr>
      </w:pPr>
      <w:r w:rsidRPr="003239E0">
        <w:rPr>
          <w:rFonts w:ascii="Verdana" w:hAnsi="Verdana"/>
          <w:snapToGrid w:val="0"/>
          <w:color w:val="000000"/>
          <w:spacing w:val="-4"/>
          <w:sz w:val="20"/>
          <w:szCs w:val="20"/>
          <w:lang w:val="bg-BG"/>
        </w:rPr>
        <w:t>Възложителят не дължи лихви на Доставчика за периода, през който гаранцията за изпълнение е престояла при него.</w:t>
      </w:r>
    </w:p>
    <w:p w14:paraId="47262757" w14:textId="77777777" w:rsidR="003239E0" w:rsidRPr="003239E0" w:rsidRDefault="003239E0" w:rsidP="003239E0">
      <w:pPr>
        <w:numPr>
          <w:ilvl w:val="1"/>
          <w:numId w:val="24"/>
        </w:numPr>
        <w:tabs>
          <w:tab w:val="clear" w:pos="1430"/>
          <w:tab w:val="num" w:pos="720"/>
        </w:tabs>
        <w:spacing w:after="240"/>
        <w:ind w:left="720"/>
        <w:jc w:val="both"/>
        <w:rPr>
          <w:rFonts w:ascii="Verdana" w:hAnsi="Verdana"/>
          <w:snapToGrid w:val="0"/>
          <w:color w:val="000000"/>
          <w:spacing w:val="-4"/>
          <w:sz w:val="20"/>
          <w:szCs w:val="20"/>
          <w:lang w:val="bg-BG"/>
        </w:rPr>
      </w:pPr>
      <w:r w:rsidRPr="003239E0">
        <w:rPr>
          <w:rFonts w:ascii="Verdana" w:hAnsi="Verdana"/>
          <w:snapToGrid w:val="0"/>
          <w:color w:val="000000"/>
          <w:spacing w:val="-4"/>
          <w:sz w:val="20"/>
          <w:szCs w:val="20"/>
          <w:lang w:val="bg-BG"/>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представена от Доставчика, за да гарантира изпълнението на настоящия Договор.</w:t>
      </w:r>
    </w:p>
    <w:p w14:paraId="47262758" w14:textId="77777777" w:rsidR="003239E0" w:rsidRPr="003239E0" w:rsidRDefault="003239E0" w:rsidP="003239E0">
      <w:pPr>
        <w:numPr>
          <w:ilvl w:val="1"/>
          <w:numId w:val="24"/>
        </w:numPr>
        <w:tabs>
          <w:tab w:val="clear" w:pos="1430"/>
          <w:tab w:val="num" w:pos="720"/>
        </w:tabs>
        <w:spacing w:after="240"/>
        <w:ind w:left="720"/>
        <w:jc w:val="both"/>
        <w:rPr>
          <w:rFonts w:ascii="Verdana" w:hAnsi="Verdana"/>
          <w:color w:val="000000"/>
          <w:spacing w:val="-4"/>
          <w:sz w:val="20"/>
          <w:szCs w:val="20"/>
          <w:lang w:val="bg-BG"/>
        </w:rPr>
      </w:pPr>
      <w:r w:rsidRPr="003239E0">
        <w:rPr>
          <w:rFonts w:ascii="Verdana" w:hAnsi="Verdana"/>
          <w:color w:val="000000"/>
          <w:spacing w:val="-4"/>
          <w:sz w:val="20"/>
          <w:szCs w:val="20"/>
          <w:lang w:val="bg-BG"/>
        </w:rPr>
        <w:t xml:space="preserve">В случай, че стойността на гаранцията за изпълнение се окаже </w:t>
      </w:r>
      <w:r w:rsidRPr="003239E0">
        <w:rPr>
          <w:rFonts w:ascii="Verdana" w:hAnsi="Verdana"/>
          <w:snapToGrid w:val="0"/>
          <w:color w:val="000000"/>
          <w:spacing w:val="-4"/>
          <w:sz w:val="20"/>
          <w:szCs w:val="20"/>
          <w:lang w:val="bg-BG"/>
        </w:rPr>
        <w:t>недостатъчна</w:t>
      </w:r>
      <w:r w:rsidRPr="003239E0">
        <w:rPr>
          <w:rFonts w:ascii="Verdana" w:hAnsi="Verdana"/>
          <w:color w:val="000000"/>
          <w:spacing w:val="-4"/>
          <w:sz w:val="20"/>
          <w:szCs w:val="20"/>
          <w:lang w:val="bg-BG"/>
        </w:rPr>
        <w:t>, Доставчикът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47262759" w14:textId="77777777" w:rsidR="003239E0" w:rsidRPr="003239E0" w:rsidRDefault="003239E0" w:rsidP="003239E0">
      <w:pPr>
        <w:numPr>
          <w:ilvl w:val="1"/>
          <w:numId w:val="24"/>
        </w:numPr>
        <w:tabs>
          <w:tab w:val="clear" w:pos="1430"/>
          <w:tab w:val="num" w:pos="720"/>
        </w:tabs>
        <w:spacing w:after="240"/>
        <w:ind w:left="720"/>
        <w:jc w:val="both"/>
        <w:rPr>
          <w:rFonts w:ascii="Verdana" w:hAnsi="Verdana"/>
          <w:color w:val="000000"/>
          <w:spacing w:val="-4"/>
          <w:sz w:val="20"/>
          <w:szCs w:val="20"/>
          <w:lang w:val="bg-BG"/>
        </w:rPr>
      </w:pPr>
      <w:r w:rsidRPr="003239E0">
        <w:rPr>
          <w:rFonts w:ascii="Verdana" w:hAnsi="Verdana"/>
          <w:color w:val="000000"/>
          <w:spacing w:val="-4"/>
          <w:sz w:val="20"/>
          <w:szCs w:val="20"/>
          <w:lang w:val="bg-BG"/>
        </w:rPr>
        <w:lastRenderedPageBreak/>
        <w:t xml:space="preserve">В случай, че </w:t>
      </w:r>
      <w:r w:rsidRPr="003239E0">
        <w:rPr>
          <w:rFonts w:ascii="Verdana" w:hAnsi="Verdana"/>
          <w:snapToGrid w:val="0"/>
          <w:color w:val="000000"/>
          <w:spacing w:val="-4"/>
          <w:sz w:val="20"/>
          <w:szCs w:val="20"/>
          <w:lang w:val="bg-BG"/>
        </w:rPr>
        <w:t>Възложителят</w:t>
      </w:r>
      <w:r w:rsidRPr="003239E0">
        <w:rPr>
          <w:rFonts w:ascii="Verdana" w:hAnsi="Verdana"/>
          <w:color w:val="000000"/>
          <w:spacing w:val="-4"/>
          <w:sz w:val="20"/>
          <w:szCs w:val="20"/>
          <w:lang w:val="bg-BG"/>
        </w:rPr>
        <w:t xml:space="preserve">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p>
    <w:p w14:paraId="4726275A" w14:textId="77777777" w:rsidR="003239E0" w:rsidRPr="003239E0" w:rsidRDefault="003239E0" w:rsidP="003239E0">
      <w:pPr>
        <w:rPr>
          <w:rFonts w:ascii="Verdana" w:hAnsi="Verdana"/>
          <w:sz w:val="20"/>
          <w:szCs w:val="20"/>
          <w:lang w:val="bg-BG"/>
        </w:rPr>
      </w:pPr>
    </w:p>
    <w:p w14:paraId="4726275B" w14:textId="77777777" w:rsidR="003239E0" w:rsidRPr="003239E0" w:rsidRDefault="003239E0" w:rsidP="003239E0">
      <w:pPr>
        <w:rPr>
          <w:rFonts w:ascii="Verdana" w:hAnsi="Verdana"/>
          <w:sz w:val="20"/>
          <w:szCs w:val="20"/>
          <w:lang w:val="bg-BG"/>
        </w:rPr>
      </w:pPr>
    </w:p>
    <w:p w14:paraId="4726275C" w14:textId="77777777" w:rsidR="003239E0" w:rsidRPr="003239E0" w:rsidRDefault="003239E0" w:rsidP="003239E0">
      <w:pPr>
        <w:rPr>
          <w:rFonts w:ascii="Verdana" w:hAnsi="Verdana"/>
          <w:sz w:val="20"/>
          <w:szCs w:val="20"/>
          <w:lang w:val="bg-BG"/>
        </w:rPr>
      </w:pPr>
    </w:p>
    <w:p w14:paraId="4726275D" w14:textId="77777777" w:rsidR="003239E0" w:rsidRPr="003239E0" w:rsidRDefault="003239E0" w:rsidP="003239E0">
      <w:pPr>
        <w:rPr>
          <w:rFonts w:ascii="Verdana" w:hAnsi="Verdana"/>
          <w:sz w:val="20"/>
          <w:szCs w:val="20"/>
          <w:lang w:val="bg-BG"/>
        </w:rPr>
      </w:pPr>
    </w:p>
    <w:p w14:paraId="4726275E" w14:textId="77777777" w:rsidR="003239E0" w:rsidRPr="003239E0" w:rsidRDefault="003239E0" w:rsidP="003239E0">
      <w:pPr>
        <w:rPr>
          <w:rFonts w:ascii="Verdana" w:hAnsi="Verdana"/>
          <w:sz w:val="20"/>
          <w:szCs w:val="20"/>
          <w:lang w:val="bg-BG"/>
        </w:rPr>
      </w:pPr>
    </w:p>
    <w:p w14:paraId="4726275F" w14:textId="77777777" w:rsidR="003239E0" w:rsidRDefault="003239E0" w:rsidP="003239E0">
      <w:pPr>
        <w:rPr>
          <w:rFonts w:ascii="Verdana" w:hAnsi="Verdana"/>
          <w:sz w:val="20"/>
          <w:szCs w:val="20"/>
          <w:lang w:val="bg-BG"/>
        </w:rPr>
      </w:pPr>
    </w:p>
    <w:p w14:paraId="47262760" w14:textId="77777777" w:rsidR="00BF4354" w:rsidRDefault="00BF4354" w:rsidP="003239E0">
      <w:pPr>
        <w:rPr>
          <w:rFonts w:ascii="Verdana" w:hAnsi="Verdana"/>
          <w:sz w:val="20"/>
          <w:szCs w:val="20"/>
          <w:lang w:val="bg-BG"/>
        </w:rPr>
      </w:pPr>
    </w:p>
    <w:p w14:paraId="47262761" w14:textId="77777777" w:rsidR="00BF4354" w:rsidRDefault="00BF4354" w:rsidP="003239E0">
      <w:pPr>
        <w:rPr>
          <w:rFonts w:ascii="Verdana" w:hAnsi="Verdana"/>
          <w:sz w:val="20"/>
          <w:szCs w:val="20"/>
          <w:lang w:val="bg-BG"/>
        </w:rPr>
      </w:pPr>
    </w:p>
    <w:p w14:paraId="47262762" w14:textId="77777777" w:rsidR="00BF4354" w:rsidRDefault="00BF4354" w:rsidP="003239E0">
      <w:pPr>
        <w:rPr>
          <w:rFonts w:ascii="Verdana" w:hAnsi="Verdana"/>
          <w:sz w:val="20"/>
          <w:szCs w:val="20"/>
          <w:lang w:val="bg-BG"/>
        </w:rPr>
      </w:pPr>
    </w:p>
    <w:p w14:paraId="47262763" w14:textId="77777777" w:rsidR="00BF4354" w:rsidRDefault="00BF4354" w:rsidP="003239E0">
      <w:pPr>
        <w:rPr>
          <w:rFonts w:ascii="Verdana" w:hAnsi="Verdana"/>
          <w:sz w:val="20"/>
          <w:szCs w:val="20"/>
          <w:lang w:val="bg-BG"/>
        </w:rPr>
      </w:pPr>
    </w:p>
    <w:p w14:paraId="47262764" w14:textId="77777777" w:rsidR="00BF4354" w:rsidRDefault="00BF4354" w:rsidP="003239E0">
      <w:pPr>
        <w:rPr>
          <w:rFonts w:ascii="Verdana" w:hAnsi="Verdana"/>
          <w:sz w:val="20"/>
          <w:szCs w:val="20"/>
          <w:lang w:val="bg-BG"/>
        </w:rPr>
      </w:pPr>
    </w:p>
    <w:p w14:paraId="47262765" w14:textId="77777777" w:rsidR="00BF4354" w:rsidRDefault="00BF4354" w:rsidP="003239E0">
      <w:pPr>
        <w:rPr>
          <w:rFonts w:ascii="Verdana" w:hAnsi="Verdana"/>
          <w:sz w:val="20"/>
          <w:szCs w:val="20"/>
          <w:lang w:val="bg-BG"/>
        </w:rPr>
      </w:pPr>
    </w:p>
    <w:p w14:paraId="47262766" w14:textId="77777777" w:rsidR="00BF4354" w:rsidRDefault="00BF4354" w:rsidP="003239E0">
      <w:pPr>
        <w:rPr>
          <w:rFonts w:ascii="Verdana" w:hAnsi="Verdana"/>
          <w:sz w:val="20"/>
          <w:szCs w:val="20"/>
          <w:lang w:val="bg-BG"/>
        </w:rPr>
      </w:pPr>
    </w:p>
    <w:p w14:paraId="47262767" w14:textId="77777777" w:rsidR="00BF4354" w:rsidRDefault="00BF4354" w:rsidP="003239E0">
      <w:pPr>
        <w:rPr>
          <w:rFonts w:ascii="Verdana" w:hAnsi="Verdana"/>
          <w:sz w:val="20"/>
          <w:szCs w:val="20"/>
          <w:lang w:val="bg-BG"/>
        </w:rPr>
      </w:pPr>
    </w:p>
    <w:p w14:paraId="47262768" w14:textId="77777777" w:rsidR="00BF4354" w:rsidRDefault="00BF4354" w:rsidP="003239E0">
      <w:pPr>
        <w:rPr>
          <w:rFonts w:ascii="Verdana" w:hAnsi="Verdana"/>
          <w:sz w:val="20"/>
          <w:szCs w:val="20"/>
          <w:lang w:val="bg-BG"/>
        </w:rPr>
      </w:pPr>
    </w:p>
    <w:p w14:paraId="47262769" w14:textId="77777777" w:rsidR="00BF4354" w:rsidRDefault="00BF4354" w:rsidP="003239E0">
      <w:pPr>
        <w:rPr>
          <w:rFonts w:ascii="Verdana" w:hAnsi="Verdana"/>
          <w:sz w:val="20"/>
          <w:szCs w:val="20"/>
          <w:lang w:val="bg-BG"/>
        </w:rPr>
      </w:pPr>
    </w:p>
    <w:p w14:paraId="4726276A" w14:textId="77777777" w:rsidR="00BF4354" w:rsidRDefault="00BF4354" w:rsidP="003239E0">
      <w:pPr>
        <w:rPr>
          <w:rFonts w:ascii="Verdana" w:hAnsi="Verdana"/>
          <w:sz w:val="20"/>
          <w:szCs w:val="20"/>
          <w:lang w:val="bg-BG"/>
        </w:rPr>
      </w:pPr>
    </w:p>
    <w:p w14:paraId="4726276B" w14:textId="77777777" w:rsidR="00BF4354" w:rsidRDefault="00BF4354" w:rsidP="003239E0">
      <w:pPr>
        <w:rPr>
          <w:rFonts w:ascii="Verdana" w:hAnsi="Verdana"/>
          <w:sz w:val="20"/>
          <w:szCs w:val="20"/>
          <w:lang w:val="bg-BG"/>
        </w:rPr>
      </w:pPr>
    </w:p>
    <w:p w14:paraId="4726276C" w14:textId="77777777" w:rsidR="00BF4354" w:rsidRDefault="00BF4354" w:rsidP="003239E0">
      <w:pPr>
        <w:rPr>
          <w:rFonts w:ascii="Verdana" w:hAnsi="Verdana"/>
          <w:sz w:val="20"/>
          <w:szCs w:val="20"/>
          <w:lang w:val="bg-BG"/>
        </w:rPr>
      </w:pPr>
    </w:p>
    <w:p w14:paraId="4726276D" w14:textId="77777777" w:rsidR="00BF4354" w:rsidRDefault="00BF4354" w:rsidP="003239E0">
      <w:pPr>
        <w:rPr>
          <w:rFonts w:ascii="Verdana" w:hAnsi="Verdana"/>
          <w:sz w:val="20"/>
          <w:szCs w:val="20"/>
          <w:lang w:val="bg-BG"/>
        </w:rPr>
      </w:pPr>
    </w:p>
    <w:p w14:paraId="4726276E" w14:textId="77777777" w:rsidR="00BF4354" w:rsidRDefault="00BF4354" w:rsidP="003239E0">
      <w:pPr>
        <w:rPr>
          <w:rFonts w:ascii="Verdana" w:hAnsi="Verdana"/>
          <w:sz w:val="20"/>
          <w:szCs w:val="20"/>
          <w:lang w:val="bg-BG"/>
        </w:rPr>
      </w:pPr>
    </w:p>
    <w:p w14:paraId="4726276F" w14:textId="77777777" w:rsidR="00BF4354" w:rsidRDefault="00BF4354" w:rsidP="003239E0">
      <w:pPr>
        <w:rPr>
          <w:rFonts w:ascii="Verdana" w:hAnsi="Verdana"/>
          <w:sz w:val="20"/>
          <w:szCs w:val="20"/>
          <w:lang w:val="bg-BG"/>
        </w:rPr>
      </w:pPr>
    </w:p>
    <w:p w14:paraId="47262770" w14:textId="77777777" w:rsidR="00BF4354" w:rsidRDefault="00BF4354" w:rsidP="003239E0">
      <w:pPr>
        <w:rPr>
          <w:rFonts w:ascii="Verdana" w:hAnsi="Verdana"/>
          <w:sz w:val="20"/>
          <w:szCs w:val="20"/>
          <w:lang w:val="bg-BG"/>
        </w:rPr>
      </w:pPr>
    </w:p>
    <w:p w14:paraId="47262771" w14:textId="77777777" w:rsidR="00BF4354" w:rsidRDefault="00BF4354" w:rsidP="003239E0">
      <w:pPr>
        <w:rPr>
          <w:rFonts w:ascii="Verdana" w:hAnsi="Verdana"/>
          <w:sz w:val="20"/>
          <w:szCs w:val="20"/>
          <w:lang w:val="bg-BG"/>
        </w:rPr>
      </w:pPr>
    </w:p>
    <w:p w14:paraId="47262772" w14:textId="77777777" w:rsidR="00BF4354" w:rsidRDefault="00BF4354" w:rsidP="003239E0">
      <w:pPr>
        <w:rPr>
          <w:rFonts w:ascii="Verdana" w:hAnsi="Verdana"/>
          <w:sz w:val="20"/>
          <w:szCs w:val="20"/>
          <w:lang w:val="bg-BG"/>
        </w:rPr>
      </w:pPr>
    </w:p>
    <w:p w14:paraId="47262773" w14:textId="77777777" w:rsidR="00BF4354" w:rsidRDefault="00BF4354" w:rsidP="003239E0">
      <w:pPr>
        <w:rPr>
          <w:rFonts w:ascii="Verdana" w:hAnsi="Verdana"/>
          <w:sz w:val="20"/>
          <w:szCs w:val="20"/>
          <w:lang w:val="bg-BG"/>
        </w:rPr>
      </w:pPr>
    </w:p>
    <w:p w14:paraId="47262774" w14:textId="77777777" w:rsidR="00BF4354" w:rsidRDefault="00BF4354" w:rsidP="003239E0">
      <w:pPr>
        <w:rPr>
          <w:rFonts w:ascii="Verdana" w:hAnsi="Verdana"/>
          <w:sz w:val="20"/>
          <w:szCs w:val="20"/>
          <w:lang w:val="bg-BG"/>
        </w:rPr>
      </w:pPr>
    </w:p>
    <w:p w14:paraId="47262775" w14:textId="77777777" w:rsidR="00BF4354" w:rsidRDefault="00BF4354" w:rsidP="003239E0">
      <w:pPr>
        <w:rPr>
          <w:rFonts w:ascii="Verdana" w:hAnsi="Verdana"/>
          <w:sz w:val="20"/>
          <w:szCs w:val="20"/>
          <w:lang w:val="bg-BG"/>
        </w:rPr>
      </w:pPr>
    </w:p>
    <w:p w14:paraId="47262776" w14:textId="77777777" w:rsidR="00BF4354" w:rsidRDefault="00BF4354" w:rsidP="003239E0">
      <w:pPr>
        <w:rPr>
          <w:rFonts w:ascii="Verdana" w:hAnsi="Verdana"/>
          <w:sz w:val="20"/>
          <w:szCs w:val="20"/>
          <w:lang w:val="bg-BG"/>
        </w:rPr>
      </w:pPr>
    </w:p>
    <w:p w14:paraId="47262777" w14:textId="77777777" w:rsidR="00BF4354" w:rsidRDefault="00BF4354" w:rsidP="003239E0">
      <w:pPr>
        <w:rPr>
          <w:rFonts w:ascii="Verdana" w:hAnsi="Verdana"/>
          <w:sz w:val="20"/>
          <w:szCs w:val="20"/>
          <w:lang w:val="bg-BG"/>
        </w:rPr>
      </w:pPr>
    </w:p>
    <w:p w14:paraId="47262778" w14:textId="77777777" w:rsidR="00BF4354" w:rsidRDefault="00BF4354" w:rsidP="003239E0">
      <w:pPr>
        <w:rPr>
          <w:rFonts w:ascii="Verdana" w:hAnsi="Verdana"/>
          <w:sz w:val="20"/>
          <w:szCs w:val="20"/>
          <w:lang w:val="bg-BG"/>
        </w:rPr>
      </w:pPr>
    </w:p>
    <w:p w14:paraId="47262779" w14:textId="77777777" w:rsidR="00BF4354" w:rsidRDefault="00BF4354" w:rsidP="003239E0">
      <w:pPr>
        <w:rPr>
          <w:rFonts w:ascii="Verdana" w:hAnsi="Verdana"/>
          <w:sz w:val="20"/>
          <w:szCs w:val="20"/>
          <w:lang w:val="bg-BG"/>
        </w:rPr>
      </w:pPr>
    </w:p>
    <w:p w14:paraId="4726277A" w14:textId="77777777" w:rsidR="00BF4354" w:rsidRDefault="00BF4354" w:rsidP="003239E0">
      <w:pPr>
        <w:rPr>
          <w:rFonts w:ascii="Verdana" w:hAnsi="Verdana"/>
          <w:sz w:val="20"/>
          <w:szCs w:val="20"/>
          <w:lang w:val="bg-BG"/>
        </w:rPr>
      </w:pPr>
    </w:p>
    <w:p w14:paraId="4726277B" w14:textId="77777777" w:rsidR="00BF4354" w:rsidRDefault="00BF4354" w:rsidP="003239E0">
      <w:pPr>
        <w:rPr>
          <w:rFonts w:ascii="Verdana" w:hAnsi="Verdana"/>
          <w:sz w:val="20"/>
          <w:szCs w:val="20"/>
          <w:lang w:val="bg-BG"/>
        </w:rPr>
      </w:pPr>
    </w:p>
    <w:p w14:paraId="4726277C" w14:textId="77777777" w:rsidR="00BF4354" w:rsidRDefault="00BF4354" w:rsidP="003239E0">
      <w:pPr>
        <w:rPr>
          <w:rFonts w:ascii="Verdana" w:hAnsi="Verdana"/>
          <w:sz w:val="20"/>
          <w:szCs w:val="20"/>
          <w:lang w:val="bg-BG"/>
        </w:rPr>
      </w:pPr>
    </w:p>
    <w:p w14:paraId="4726277D" w14:textId="77777777" w:rsidR="00BF4354" w:rsidRDefault="00BF4354" w:rsidP="003239E0">
      <w:pPr>
        <w:rPr>
          <w:rFonts w:ascii="Verdana" w:hAnsi="Verdana"/>
          <w:sz w:val="20"/>
          <w:szCs w:val="20"/>
          <w:lang w:val="bg-BG"/>
        </w:rPr>
      </w:pPr>
    </w:p>
    <w:p w14:paraId="4726277E" w14:textId="77777777" w:rsidR="00BF4354" w:rsidRDefault="00BF4354" w:rsidP="003239E0">
      <w:pPr>
        <w:rPr>
          <w:rFonts w:ascii="Verdana" w:hAnsi="Verdana"/>
          <w:sz w:val="20"/>
          <w:szCs w:val="20"/>
          <w:lang w:val="bg-BG"/>
        </w:rPr>
      </w:pPr>
    </w:p>
    <w:p w14:paraId="4726277F" w14:textId="77777777" w:rsidR="00BF4354" w:rsidRDefault="00BF4354" w:rsidP="003239E0">
      <w:pPr>
        <w:rPr>
          <w:rFonts w:ascii="Verdana" w:hAnsi="Verdana"/>
          <w:sz w:val="20"/>
          <w:szCs w:val="20"/>
          <w:lang w:val="bg-BG"/>
        </w:rPr>
      </w:pPr>
    </w:p>
    <w:p w14:paraId="47262780" w14:textId="77777777" w:rsidR="00BF4354" w:rsidRDefault="00BF4354" w:rsidP="003239E0">
      <w:pPr>
        <w:rPr>
          <w:rFonts w:ascii="Verdana" w:hAnsi="Verdana"/>
          <w:sz w:val="20"/>
          <w:szCs w:val="20"/>
          <w:lang w:val="bg-BG"/>
        </w:rPr>
      </w:pPr>
    </w:p>
    <w:p w14:paraId="47262781" w14:textId="77777777" w:rsidR="00BF4354" w:rsidRDefault="00BF4354" w:rsidP="003239E0">
      <w:pPr>
        <w:rPr>
          <w:rFonts w:ascii="Verdana" w:hAnsi="Verdana"/>
          <w:sz w:val="20"/>
          <w:szCs w:val="20"/>
          <w:lang w:val="bg-BG"/>
        </w:rPr>
      </w:pPr>
    </w:p>
    <w:p w14:paraId="47262782" w14:textId="77777777" w:rsidR="00BF4354" w:rsidRDefault="00BF4354" w:rsidP="003239E0">
      <w:pPr>
        <w:rPr>
          <w:rFonts w:ascii="Verdana" w:hAnsi="Verdana"/>
          <w:sz w:val="20"/>
          <w:szCs w:val="20"/>
          <w:lang w:val="bg-BG"/>
        </w:rPr>
      </w:pPr>
    </w:p>
    <w:p w14:paraId="47262783" w14:textId="77777777" w:rsidR="00BF4354" w:rsidRDefault="00BF4354" w:rsidP="003239E0">
      <w:pPr>
        <w:rPr>
          <w:rFonts w:ascii="Verdana" w:hAnsi="Verdana"/>
          <w:sz w:val="20"/>
          <w:szCs w:val="20"/>
          <w:lang w:val="bg-BG"/>
        </w:rPr>
      </w:pPr>
    </w:p>
    <w:p w14:paraId="47262784" w14:textId="77777777" w:rsidR="00BF4354" w:rsidRDefault="00BF4354" w:rsidP="003239E0">
      <w:pPr>
        <w:rPr>
          <w:rFonts w:ascii="Verdana" w:hAnsi="Verdana"/>
          <w:sz w:val="20"/>
          <w:szCs w:val="20"/>
          <w:lang w:val="bg-BG"/>
        </w:rPr>
      </w:pPr>
    </w:p>
    <w:p w14:paraId="47262785" w14:textId="77777777" w:rsidR="00BF4354" w:rsidRDefault="00BF4354" w:rsidP="003239E0">
      <w:pPr>
        <w:rPr>
          <w:rFonts w:ascii="Verdana" w:hAnsi="Verdana"/>
          <w:sz w:val="20"/>
          <w:szCs w:val="20"/>
          <w:lang w:val="bg-BG"/>
        </w:rPr>
      </w:pPr>
    </w:p>
    <w:p w14:paraId="47262786" w14:textId="77777777" w:rsidR="00BF4354" w:rsidRDefault="00BF4354" w:rsidP="003239E0">
      <w:pPr>
        <w:rPr>
          <w:rFonts w:ascii="Verdana" w:hAnsi="Verdana"/>
          <w:sz w:val="20"/>
          <w:szCs w:val="20"/>
          <w:lang w:val="bg-BG"/>
        </w:rPr>
      </w:pPr>
    </w:p>
    <w:p w14:paraId="47262787" w14:textId="77777777" w:rsidR="00BF4354" w:rsidRDefault="00BF4354" w:rsidP="003239E0">
      <w:pPr>
        <w:rPr>
          <w:rFonts w:ascii="Verdana" w:hAnsi="Verdana"/>
          <w:sz w:val="20"/>
          <w:szCs w:val="20"/>
          <w:lang w:val="bg-BG"/>
        </w:rPr>
      </w:pPr>
    </w:p>
    <w:p w14:paraId="47262788" w14:textId="77777777" w:rsidR="00BF4354" w:rsidRDefault="00BF4354" w:rsidP="003239E0">
      <w:pPr>
        <w:rPr>
          <w:rFonts w:ascii="Verdana" w:hAnsi="Verdana"/>
          <w:sz w:val="20"/>
          <w:szCs w:val="20"/>
          <w:lang w:val="bg-BG"/>
        </w:rPr>
      </w:pPr>
    </w:p>
    <w:p w14:paraId="47262789" w14:textId="77777777" w:rsidR="00BF4354" w:rsidRDefault="00BF4354" w:rsidP="003239E0">
      <w:pPr>
        <w:rPr>
          <w:rFonts w:ascii="Verdana" w:hAnsi="Verdana"/>
          <w:sz w:val="20"/>
          <w:szCs w:val="20"/>
          <w:lang w:val="bg-BG"/>
        </w:rPr>
      </w:pPr>
    </w:p>
    <w:p w14:paraId="4726278A" w14:textId="77777777" w:rsidR="00BF4354" w:rsidRPr="003239E0" w:rsidRDefault="00BF4354" w:rsidP="003239E0">
      <w:pPr>
        <w:rPr>
          <w:rFonts w:ascii="Verdana" w:hAnsi="Verdana"/>
          <w:sz w:val="20"/>
          <w:szCs w:val="20"/>
          <w:lang w:val="bg-BG"/>
        </w:rPr>
      </w:pPr>
    </w:p>
    <w:p w14:paraId="4726278B" w14:textId="77777777" w:rsidR="003239E0" w:rsidRPr="003239E0" w:rsidRDefault="003239E0" w:rsidP="003239E0">
      <w:pPr>
        <w:rPr>
          <w:rFonts w:ascii="Verdana" w:hAnsi="Verdana"/>
          <w:sz w:val="20"/>
          <w:szCs w:val="20"/>
          <w:lang w:val="bg-BG"/>
        </w:rPr>
      </w:pPr>
    </w:p>
    <w:p w14:paraId="4726278C" w14:textId="77777777" w:rsidR="003239E0" w:rsidRPr="003239E0" w:rsidRDefault="003239E0" w:rsidP="003239E0">
      <w:pPr>
        <w:rPr>
          <w:rFonts w:ascii="Verdana" w:hAnsi="Verdana"/>
          <w:sz w:val="20"/>
          <w:szCs w:val="20"/>
          <w:lang w:val="bg-BG"/>
        </w:rPr>
      </w:pPr>
    </w:p>
    <w:bookmarkEnd w:id="26"/>
    <w:bookmarkEnd w:id="27"/>
    <w:bookmarkEnd w:id="28"/>
    <w:p w14:paraId="4726278D"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4726278E"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E103D40" w14:textId="77777777" w:rsidR="00C247D5" w:rsidRPr="00F912B2" w:rsidRDefault="00C247D5" w:rsidP="00C247D5">
      <w:pPr>
        <w:keepNext/>
        <w:keepLines/>
        <w:spacing w:before="200"/>
        <w:outlineLvl w:val="6"/>
        <w:rPr>
          <w:rFonts w:ascii="Verdana" w:eastAsiaTheme="majorEastAsia" w:hAnsi="Verdana" w:cstheme="majorBidi"/>
          <w:b/>
          <w:bCs/>
          <w:iCs/>
          <w:spacing w:val="-14"/>
          <w:sz w:val="20"/>
          <w:szCs w:val="20"/>
          <w:lang w:val="bg-BG"/>
        </w:rPr>
      </w:pPr>
      <w:r w:rsidRPr="00F912B2">
        <w:rPr>
          <w:rFonts w:ascii="Verdana" w:eastAsiaTheme="majorEastAsia" w:hAnsi="Verdana" w:cstheme="majorBidi"/>
          <w:b/>
          <w:bCs/>
          <w:iCs/>
          <w:spacing w:val="-14"/>
          <w:sz w:val="20"/>
          <w:szCs w:val="20"/>
          <w:lang w:val="bg-BG"/>
        </w:rPr>
        <w:lastRenderedPageBreak/>
        <w:t>РАЗДЕЛ Г: ОБЩИ УСЛОВИЯ НА ДОГОВОРА ЗА ДОСТАВКА</w:t>
      </w:r>
    </w:p>
    <w:p w14:paraId="300ABB82" w14:textId="77777777" w:rsidR="00C247D5" w:rsidRPr="00F912B2" w:rsidRDefault="00C247D5" w:rsidP="00C247D5">
      <w:pPr>
        <w:spacing w:before="120" w:after="240"/>
        <w:rPr>
          <w:rFonts w:ascii="Verdana" w:hAnsi="Verdana"/>
          <w:b/>
          <w:bCs/>
          <w:sz w:val="20"/>
          <w:szCs w:val="20"/>
          <w:lang w:val="bg-BG"/>
        </w:rPr>
      </w:pPr>
      <w:r w:rsidRPr="00F912B2">
        <w:rPr>
          <w:rFonts w:ascii="Verdana" w:hAnsi="Verdana"/>
          <w:b/>
          <w:bCs/>
          <w:sz w:val="20"/>
          <w:szCs w:val="20"/>
          <w:lang w:val="bg-BG"/>
        </w:rPr>
        <w:t>Съдържание:</w:t>
      </w:r>
    </w:p>
    <w:p w14:paraId="26C83C5A" w14:textId="77777777" w:rsidR="00C247D5" w:rsidRPr="00F912B2" w:rsidRDefault="00C247D5" w:rsidP="00C247D5">
      <w:pPr>
        <w:keepNext/>
        <w:keepLines/>
        <w:pBdr>
          <w:bottom w:val="single" w:sz="4" w:space="1" w:color="auto"/>
        </w:pBdr>
        <w:spacing w:before="120" w:after="240"/>
        <w:outlineLvl w:val="6"/>
        <w:rPr>
          <w:rFonts w:ascii="Verdana" w:eastAsiaTheme="majorEastAsia" w:hAnsi="Verdana" w:cstheme="majorBidi"/>
          <w:bCs/>
          <w:i/>
          <w:iCs/>
          <w:sz w:val="20"/>
          <w:szCs w:val="20"/>
          <w:lang w:val="bg-BG"/>
        </w:rPr>
      </w:pPr>
      <w:r w:rsidRPr="00F912B2">
        <w:rPr>
          <w:rFonts w:ascii="Verdana" w:eastAsiaTheme="majorEastAsia" w:hAnsi="Verdana" w:cstheme="majorBidi"/>
          <w:bCs/>
          <w:i/>
          <w:iCs/>
          <w:sz w:val="20"/>
          <w:szCs w:val="20"/>
          <w:lang w:val="bg-BG"/>
        </w:rPr>
        <w:t>Член:     Описание</w:t>
      </w:r>
    </w:p>
    <w:p w14:paraId="6ABFFF2A"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ДЕФИНИЦИИ</w:t>
      </w:r>
    </w:p>
    <w:p w14:paraId="62ACF07B"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ОБЩИ ПОЛОЖЕНИЯ</w:t>
      </w:r>
    </w:p>
    <w:p w14:paraId="1F92930D"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ЗАДЪЛЖЕНИЯ НА ДОСТАВЧИКА</w:t>
      </w:r>
    </w:p>
    <w:p w14:paraId="55201092"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ЗАДЪЛЖЕНИЯ НА ВЪЗЛОЖИТЕЛЯ</w:t>
      </w:r>
    </w:p>
    <w:p w14:paraId="4A288961"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НЕУСТОЙКИ</w:t>
      </w:r>
    </w:p>
    <w:p w14:paraId="102B2E00"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ПЛАЩАНЕ, ДДС И ГАРАНЦИЯ ЗА ОБЕЗПЕЧАВАНЕ НА ИЗПЪЛНЕНИЕТО</w:t>
      </w:r>
    </w:p>
    <w:p w14:paraId="63906EB8"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КОНФИДЕНЦИАЛНОСТ</w:t>
      </w:r>
    </w:p>
    <w:p w14:paraId="36F475F1"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ПУБЛИЧНОСТ</w:t>
      </w:r>
    </w:p>
    <w:p w14:paraId="5B5D6402"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СПЕЦИФИКАЦИЯ</w:t>
      </w:r>
    </w:p>
    <w:p w14:paraId="28D2892E"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ДОСТЪП И ИНСПЕКТИРАНЕ</w:t>
      </w:r>
    </w:p>
    <w:p w14:paraId="2FE56521"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ЗАГУБА ИЛИ ПОВРЕДА ПРИ ТРАНСПОРТИРАНЕ</w:t>
      </w:r>
    </w:p>
    <w:p w14:paraId="0E657E67"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ОПАСНИ СТОКИ</w:t>
      </w:r>
    </w:p>
    <w:p w14:paraId="66AEFFF8"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ДОСТАВКА</w:t>
      </w:r>
    </w:p>
    <w:p w14:paraId="629EC307"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ГАРАНЦИЯ ЗА КАЧЕСТВО</w:t>
      </w:r>
    </w:p>
    <w:p w14:paraId="7FACDFFF"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ПРАВО НА ОТКАЗ</w:t>
      </w:r>
    </w:p>
    <w:p w14:paraId="261A2E87"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ОБРАЗЦИ И МОСТРИ</w:t>
      </w:r>
    </w:p>
    <w:p w14:paraId="5577B24E"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ДОСТЪП ДО ОБЕКТА И СЪОРЪЖЕНИЯ</w:t>
      </w:r>
    </w:p>
    <w:p w14:paraId="6C003C31"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ЗАСТРАХОВАНЕ И ОТГОВОРНОСТ</w:t>
      </w:r>
    </w:p>
    <w:p w14:paraId="6012062E"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ПРЕОТСТЪПВАНЕ И ПРЕХВЪРЛЯНЕ НА ЗАДЪЛЖЕНИЯ</w:t>
      </w:r>
    </w:p>
    <w:p w14:paraId="2E83FF95"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РАЗДЕЛНОСТ</w:t>
      </w:r>
    </w:p>
    <w:p w14:paraId="18F0CE0C"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ПРЕКРАТЯВАНЕ</w:t>
      </w:r>
    </w:p>
    <w:p w14:paraId="691D70CF"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ПРИЛОЖИМО ПРАВО</w:t>
      </w:r>
    </w:p>
    <w:p w14:paraId="297D95DC"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ФОРС МАЖОР</w:t>
      </w:r>
    </w:p>
    <w:p w14:paraId="51EAD889" w14:textId="77777777" w:rsidR="00C247D5" w:rsidRPr="00F912B2" w:rsidRDefault="00C247D5" w:rsidP="00C247D5">
      <w:pPr>
        <w:numPr>
          <w:ilvl w:val="0"/>
          <w:numId w:val="17"/>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ЗАЩИТА НА ЛИЧНИТЕ ДАННИ</w:t>
      </w:r>
    </w:p>
    <w:p w14:paraId="3981E1C7" w14:textId="77777777" w:rsidR="00C247D5" w:rsidRPr="00F912B2" w:rsidRDefault="00C247D5" w:rsidP="00C247D5">
      <w:pPr>
        <w:spacing w:after="200" w:line="276" w:lineRule="auto"/>
        <w:rPr>
          <w:rFonts w:ascii="Verdana" w:hAnsi="Verdana"/>
          <w:sz w:val="20"/>
          <w:szCs w:val="20"/>
          <w:lang w:val="bg-BG"/>
        </w:rPr>
      </w:pPr>
      <w:r w:rsidRPr="00F912B2">
        <w:rPr>
          <w:rFonts w:ascii="Verdana" w:hAnsi="Verdana"/>
          <w:sz w:val="20"/>
          <w:szCs w:val="20"/>
          <w:lang w:val="bg-BG"/>
        </w:rPr>
        <w:br w:type="page"/>
      </w:r>
    </w:p>
    <w:p w14:paraId="46BF593F" w14:textId="77777777" w:rsidR="00C247D5" w:rsidRPr="00F912B2" w:rsidRDefault="00C247D5" w:rsidP="00C247D5">
      <w:pPr>
        <w:spacing w:after="200" w:line="276" w:lineRule="auto"/>
        <w:rPr>
          <w:rFonts w:ascii="Verdana" w:hAnsi="Verdana"/>
          <w:sz w:val="20"/>
          <w:szCs w:val="20"/>
          <w:lang w:val="bg-BG"/>
        </w:rPr>
      </w:pPr>
    </w:p>
    <w:p w14:paraId="35CFAA71" w14:textId="77777777" w:rsidR="00C247D5" w:rsidRPr="00F912B2" w:rsidRDefault="00C247D5" w:rsidP="00C247D5">
      <w:pPr>
        <w:spacing w:after="360"/>
        <w:jc w:val="center"/>
        <w:rPr>
          <w:rFonts w:ascii="Verdana" w:hAnsi="Verdana"/>
          <w:b/>
          <w:sz w:val="20"/>
          <w:szCs w:val="20"/>
          <w:lang w:val="bg-BG"/>
        </w:rPr>
      </w:pPr>
      <w:bookmarkStart w:id="33" w:name="_Ref37742007"/>
      <w:r w:rsidRPr="00F912B2">
        <w:rPr>
          <w:rFonts w:ascii="Verdana" w:hAnsi="Verdana"/>
          <w:b/>
          <w:sz w:val="20"/>
          <w:szCs w:val="20"/>
          <w:lang w:val="bg-BG"/>
        </w:rPr>
        <w:t>ОБЩИ УСЛОВИЯ НА ДОГОВОРА ЗА ДОСТАВКА</w:t>
      </w:r>
      <w:bookmarkEnd w:id="33"/>
    </w:p>
    <w:p w14:paraId="7ACA81BF" w14:textId="77777777" w:rsidR="00C247D5" w:rsidRPr="00F912B2" w:rsidRDefault="00C247D5" w:rsidP="00C247D5">
      <w:pPr>
        <w:spacing w:after="240"/>
        <w:jc w:val="both"/>
        <w:rPr>
          <w:rFonts w:ascii="Verdana" w:hAnsi="Verdana"/>
          <w:bCs/>
          <w:iCs/>
          <w:sz w:val="20"/>
          <w:szCs w:val="20"/>
          <w:lang w:val="bg-BG"/>
        </w:rPr>
      </w:pPr>
      <w:r w:rsidRPr="00F912B2">
        <w:rPr>
          <w:rFonts w:ascii="Verdana" w:hAnsi="Verdana"/>
          <w:bCs/>
          <w:iCs/>
          <w:sz w:val="20"/>
          <w:szCs w:val="20"/>
          <w:lang w:val="bg-BG"/>
        </w:rPr>
        <w:t>Общите условия на договора за доставка, са както следва:</w:t>
      </w:r>
    </w:p>
    <w:p w14:paraId="45E06E47" w14:textId="77777777" w:rsidR="00C247D5" w:rsidRPr="00F912B2" w:rsidRDefault="00C247D5" w:rsidP="00C247D5">
      <w:pPr>
        <w:numPr>
          <w:ilvl w:val="0"/>
          <w:numId w:val="12"/>
        </w:numPr>
        <w:spacing w:after="240"/>
        <w:jc w:val="both"/>
        <w:outlineLvl w:val="0"/>
        <w:rPr>
          <w:rFonts w:ascii="Verdana" w:hAnsi="Verdana"/>
          <w:sz w:val="20"/>
          <w:szCs w:val="20"/>
          <w:lang w:val="bg-BG"/>
        </w:rPr>
      </w:pPr>
      <w:bookmarkStart w:id="34" w:name="_Ref46308183"/>
      <w:r w:rsidRPr="00F912B2">
        <w:rPr>
          <w:rFonts w:ascii="Verdana" w:hAnsi="Verdana"/>
          <w:b/>
          <w:sz w:val="20"/>
          <w:szCs w:val="20"/>
          <w:lang w:val="bg-BG"/>
        </w:rPr>
        <w:t>ДЕФИНИЦИИ</w:t>
      </w:r>
      <w:bookmarkEnd w:id="34"/>
    </w:p>
    <w:p w14:paraId="4DF3773A" w14:textId="77777777" w:rsidR="00C247D5" w:rsidRPr="00F912B2" w:rsidRDefault="00C247D5" w:rsidP="00C247D5">
      <w:pPr>
        <w:keepLines/>
        <w:tabs>
          <w:tab w:val="left" w:pos="1440"/>
        </w:tabs>
        <w:spacing w:after="240"/>
        <w:jc w:val="both"/>
        <w:rPr>
          <w:rFonts w:ascii="Verdana" w:hAnsi="Verdana"/>
          <w:sz w:val="20"/>
          <w:szCs w:val="20"/>
          <w:lang w:val="bg-BG"/>
        </w:rPr>
      </w:pPr>
      <w:r w:rsidRPr="00F912B2">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1031D952" w14:textId="77777777" w:rsidR="00C247D5" w:rsidRPr="00F912B2" w:rsidRDefault="00C247D5" w:rsidP="00C247D5">
      <w:pPr>
        <w:keepLines/>
        <w:tabs>
          <w:tab w:val="left" w:pos="1440"/>
        </w:tabs>
        <w:spacing w:after="240"/>
        <w:jc w:val="both"/>
        <w:rPr>
          <w:rFonts w:ascii="Verdana" w:hAnsi="Verdana"/>
          <w:sz w:val="20"/>
          <w:szCs w:val="20"/>
          <w:lang w:val="bg-BG"/>
        </w:rPr>
      </w:pPr>
      <w:r w:rsidRPr="00F912B2">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36ACBD2"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“Възложител”</w:t>
      </w:r>
      <w:r w:rsidRPr="00F912B2">
        <w:rPr>
          <w:rFonts w:ascii="Verdana" w:hAnsi="Verdana"/>
          <w:sz w:val="20"/>
          <w:szCs w:val="20"/>
          <w:lang w:val="bg-BG"/>
        </w:rPr>
        <w:t xml:space="preserve"> означава “Софийска вода” АД, което възлага изпълнението на доставките по договора.</w:t>
      </w:r>
    </w:p>
    <w:p w14:paraId="131A1780" w14:textId="77777777" w:rsidR="00C247D5" w:rsidRPr="00F912B2" w:rsidRDefault="00C247D5" w:rsidP="00C247D5">
      <w:pPr>
        <w:numPr>
          <w:ilvl w:val="1"/>
          <w:numId w:val="12"/>
        </w:numPr>
        <w:tabs>
          <w:tab w:val="num" w:pos="720"/>
          <w:tab w:val="num" w:pos="851"/>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Доставчик</w:t>
      </w:r>
      <w:r w:rsidRPr="00F912B2">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B0445AA"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Контролиращ служител</w:t>
      </w:r>
      <w:r w:rsidRPr="00F912B2">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1DF1857E" w14:textId="77777777" w:rsidR="00C247D5" w:rsidRPr="00F912B2" w:rsidRDefault="00C247D5" w:rsidP="00C247D5">
      <w:pPr>
        <w:numPr>
          <w:ilvl w:val="1"/>
          <w:numId w:val="12"/>
        </w:numPr>
        <w:tabs>
          <w:tab w:val="num"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Договор</w:t>
      </w:r>
      <w:r w:rsidRPr="00F912B2">
        <w:rPr>
          <w:rFonts w:ascii="Verdana" w:hAnsi="Verdana"/>
          <w:sz w:val="20"/>
          <w:szCs w:val="20"/>
          <w:lang w:val="bg-BG"/>
        </w:rPr>
        <w:t xml:space="preserve">” означава цялостното съглашение между </w:t>
      </w:r>
      <w:hyperlink w:anchor="възложител" w:history="1">
        <w:r w:rsidRPr="00F912B2">
          <w:rPr>
            <w:rFonts w:ascii="Verdana" w:eastAsiaTheme="majorEastAsia" w:hAnsi="Verdana"/>
            <w:color w:val="666633"/>
            <w:sz w:val="20"/>
            <w:szCs w:val="20"/>
            <w:u w:val="single"/>
            <w:lang w:val="bg-BG"/>
          </w:rPr>
          <w:t>Възложителя</w:t>
        </w:r>
      </w:hyperlink>
      <w:r w:rsidRPr="00F912B2">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559AFAA1" w14:textId="77777777" w:rsidR="00C247D5" w:rsidRPr="00F912B2" w:rsidRDefault="00C247D5" w:rsidP="00C247D5">
      <w:pPr>
        <w:numPr>
          <w:ilvl w:val="0"/>
          <w:numId w:val="35"/>
        </w:numPr>
        <w:tabs>
          <w:tab w:val="num" w:pos="1080"/>
        </w:tabs>
        <w:ind w:left="1080"/>
        <w:jc w:val="both"/>
        <w:rPr>
          <w:rFonts w:ascii="Verdana" w:hAnsi="Verdana"/>
          <w:sz w:val="20"/>
          <w:szCs w:val="20"/>
          <w:lang w:val="bg-BG"/>
        </w:rPr>
      </w:pPr>
      <w:r w:rsidRPr="00F912B2">
        <w:rPr>
          <w:rFonts w:ascii="Verdana" w:hAnsi="Verdana"/>
          <w:sz w:val="20"/>
          <w:szCs w:val="20"/>
          <w:lang w:val="bg-BG"/>
        </w:rPr>
        <w:t>Договор;</w:t>
      </w:r>
    </w:p>
    <w:p w14:paraId="358DD3BF" w14:textId="77777777" w:rsidR="00C247D5" w:rsidRPr="00F912B2" w:rsidRDefault="00C247D5" w:rsidP="00C247D5">
      <w:pPr>
        <w:numPr>
          <w:ilvl w:val="0"/>
          <w:numId w:val="35"/>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А: Техническо задание – предмет на договора;</w:t>
      </w:r>
    </w:p>
    <w:p w14:paraId="1D011763" w14:textId="77777777" w:rsidR="00C247D5" w:rsidRPr="00F912B2" w:rsidRDefault="00C247D5" w:rsidP="00C247D5">
      <w:pPr>
        <w:numPr>
          <w:ilvl w:val="0"/>
          <w:numId w:val="35"/>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Б: Цени и данни;</w:t>
      </w:r>
    </w:p>
    <w:p w14:paraId="4DEAF201" w14:textId="77777777" w:rsidR="00C247D5" w:rsidRPr="00F912B2" w:rsidRDefault="00C247D5" w:rsidP="00C247D5">
      <w:pPr>
        <w:numPr>
          <w:ilvl w:val="0"/>
          <w:numId w:val="35"/>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В: Специфични условия;</w:t>
      </w:r>
    </w:p>
    <w:p w14:paraId="4952DD50" w14:textId="77777777" w:rsidR="00C247D5" w:rsidRPr="00F912B2" w:rsidRDefault="00C247D5" w:rsidP="00C247D5">
      <w:pPr>
        <w:numPr>
          <w:ilvl w:val="0"/>
          <w:numId w:val="35"/>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Г: Общи условия;</w:t>
      </w:r>
    </w:p>
    <w:p w14:paraId="0B0134CF" w14:textId="77777777" w:rsidR="00C247D5" w:rsidRPr="00F912B2" w:rsidRDefault="00C247D5" w:rsidP="00C247D5">
      <w:pPr>
        <w:numPr>
          <w:ilvl w:val="1"/>
          <w:numId w:val="12"/>
        </w:numPr>
        <w:tabs>
          <w:tab w:val="num" w:pos="720"/>
          <w:tab w:val="num" w:pos="1620"/>
        </w:tabs>
        <w:spacing w:before="120" w:after="12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Цена по договора</w:t>
      </w:r>
      <w:r w:rsidRPr="00F912B2">
        <w:rPr>
          <w:rFonts w:ascii="Verdana" w:hAnsi="Verdana"/>
          <w:sz w:val="20"/>
          <w:szCs w:val="20"/>
          <w:lang w:val="bg-BG"/>
        </w:rPr>
        <w:t>” -означава цената, изчислена съгласно Раздел Б: Цени и данни.</w:t>
      </w:r>
    </w:p>
    <w:p w14:paraId="4853AE82"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sz w:val="20"/>
          <w:szCs w:val="20"/>
          <w:lang w:val="bg-BG"/>
        </w:rPr>
        <w:t>Максимална стойност на договора</w:t>
      </w:r>
      <w:r w:rsidRPr="00F912B2">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D5A8BBD"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“Стоки”</w:t>
      </w:r>
      <w:r w:rsidRPr="00F912B2">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25AFBBB0"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Обект</w:t>
      </w:r>
      <w:r w:rsidRPr="00F912B2">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F912B2">
        <w:rPr>
          <w:rFonts w:ascii="Verdana" w:eastAsiaTheme="majorEastAsia" w:hAnsi="Verdana"/>
          <w:sz w:val="20"/>
          <w:szCs w:val="20"/>
          <w:lang w:val="bg-BG"/>
        </w:rPr>
        <w:t>Възложителя</w:t>
      </w:r>
      <w:r w:rsidRPr="00F912B2">
        <w:rPr>
          <w:rFonts w:ascii="Verdana" w:hAnsi="Verdana"/>
          <w:sz w:val="20"/>
          <w:szCs w:val="20"/>
          <w:lang w:val="bg-BG"/>
        </w:rPr>
        <w:t xml:space="preserve"> за целите на договора.</w:t>
      </w:r>
    </w:p>
    <w:p w14:paraId="61C0033C"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Системи</w:t>
      </w:r>
      <w:r w:rsidRPr="00F912B2">
        <w:rPr>
          <w:rFonts w:ascii="Verdana" w:hAnsi="Verdana"/>
          <w:b/>
          <w:bCs/>
          <w:sz w:val="20"/>
          <w:szCs w:val="20"/>
          <w:lang w:val="en-US"/>
        </w:rPr>
        <w:t xml:space="preserve"> </w:t>
      </w:r>
      <w:r w:rsidRPr="00F912B2">
        <w:rPr>
          <w:rFonts w:ascii="Verdana" w:hAnsi="Verdana"/>
          <w:b/>
          <w:bCs/>
          <w:sz w:val="20"/>
          <w:szCs w:val="20"/>
          <w:lang w:val="bg-BG"/>
        </w:rPr>
        <w:t>за</w:t>
      </w:r>
      <w:r w:rsidRPr="00F912B2">
        <w:rPr>
          <w:rFonts w:ascii="Verdana" w:hAnsi="Verdana"/>
          <w:b/>
          <w:bCs/>
          <w:sz w:val="20"/>
          <w:szCs w:val="20"/>
          <w:lang w:val="en-US"/>
        </w:rPr>
        <w:t xml:space="preserve"> </w:t>
      </w:r>
      <w:r w:rsidRPr="00F912B2">
        <w:rPr>
          <w:rFonts w:ascii="Verdana" w:hAnsi="Verdana"/>
          <w:b/>
          <w:bCs/>
          <w:sz w:val="20"/>
          <w:szCs w:val="20"/>
          <w:lang w:val="bg-BG"/>
        </w:rPr>
        <w:t>безопасност</w:t>
      </w:r>
      <w:r w:rsidRPr="00F912B2">
        <w:rPr>
          <w:rFonts w:ascii="Verdana" w:hAnsi="Verdana"/>
          <w:b/>
          <w:bCs/>
          <w:sz w:val="20"/>
          <w:szCs w:val="20"/>
          <w:lang w:val="en-US"/>
        </w:rPr>
        <w:t xml:space="preserve"> </w:t>
      </w:r>
      <w:r w:rsidRPr="00F912B2">
        <w:rPr>
          <w:rFonts w:ascii="Verdana" w:hAnsi="Verdana"/>
          <w:b/>
          <w:bCs/>
          <w:sz w:val="20"/>
          <w:szCs w:val="20"/>
          <w:lang w:val="bg-BG"/>
        </w:rPr>
        <w:t>на</w:t>
      </w:r>
      <w:r w:rsidRPr="00F912B2">
        <w:rPr>
          <w:rFonts w:ascii="Verdana" w:hAnsi="Verdana"/>
          <w:b/>
          <w:bCs/>
          <w:sz w:val="20"/>
          <w:szCs w:val="20"/>
          <w:lang w:val="en-US"/>
        </w:rPr>
        <w:t xml:space="preserve"> </w:t>
      </w:r>
      <w:r w:rsidRPr="00F912B2">
        <w:rPr>
          <w:rFonts w:ascii="Verdana" w:hAnsi="Verdana"/>
          <w:b/>
          <w:bCs/>
          <w:sz w:val="20"/>
          <w:szCs w:val="20"/>
          <w:lang w:val="bg-BG"/>
        </w:rPr>
        <w:t>работата</w:t>
      </w:r>
      <w:r w:rsidRPr="00F912B2">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E490CC2"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lastRenderedPageBreak/>
        <w:t xml:space="preserve">“Поръчка” </w:t>
      </w:r>
      <w:r w:rsidRPr="00F912B2">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737B40E5"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 xml:space="preserve">“Срок на доставка” </w:t>
      </w:r>
      <w:r w:rsidRPr="00F912B2">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5A7589E6"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 xml:space="preserve">“Забавяне на доставката” </w:t>
      </w:r>
      <w:r w:rsidRPr="00F912B2">
        <w:rPr>
          <w:rFonts w:ascii="Verdana" w:hAnsi="Verdana"/>
          <w:sz w:val="20"/>
          <w:szCs w:val="20"/>
          <w:lang w:val="bg-BG"/>
        </w:rPr>
        <w:t>означава броя дни забава след изтичане на срока на доставка.</w:t>
      </w:r>
    </w:p>
    <w:p w14:paraId="6A382E5E"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“Дата на влизане в сила на договора”</w:t>
      </w:r>
      <w:r w:rsidRPr="00F912B2">
        <w:rPr>
          <w:rFonts w:ascii="Verdana" w:hAnsi="Verdana"/>
          <w:sz w:val="20"/>
          <w:szCs w:val="20"/>
          <w:lang w:val="bg-BG"/>
        </w:rPr>
        <w:t xml:space="preserve"> означава датата на подписване на договора, освен ако не е уговорено друго.</w:t>
      </w:r>
    </w:p>
    <w:p w14:paraId="0857C8FC"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“Срок на Договора”</w:t>
      </w:r>
      <w:r w:rsidRPr="00F912B2">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2AC61030"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“Неустойки”</w:t>
      </w:r>
      <w:r w:rsidRPr="00F912B2">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B67D476"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 xml:space="preserve">“Гаранция за обезпечаване на изпълнението” </w:t>
      </w:r>
      <w:r w:rsidRPr="00F912B2">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294E703C" w14:textId="77777777" w:rsidR="00C247D5" w:rsidRPr="00F912B2" w:rsidRDefault="00C247D5" w:rsidP="00C247D5">
      <w:pPr>
        <w:keepNext/>
        <w:widowControl w:val="0"/>
        <w:numPr>
          <w:ilvl w:val="0"/>
          <w:numId w:val="12"/>
        </w:numPr>
        <w:spacing w:after="240"/>
        <w:jc w:val="both"/>
        <w:outlineLvl w:val="0"/>
        <w:rPr>
          <w:rFonts w:ascii="Verdana" w:hAnsi="Verdana"/>
          <w:sz w:val="20"/>
          <w:szCs w:val="20"/>
          <w:lang w:val="bg-BG"/>
        </w:rPr>
      </w:pPr>
      <w:bookmarkStart w:id="35" w:name="_Ref46308187"/>
      <w:r w:rsidRPr="00F912B2">
        <w:rPr>
          <w:rFonts w:ascii="Verdana" w:hAnsi="Verdana"/>
          <w:b/>
          <w:sz w:val="20"/>
          <w:szCs w:val="20"/>
          <w:lang w:val="bg-BG"/>
        </w:rPr>
        <w:t>ОБЩИ ПОЛОЖЕНИЯ</w:t>
      </w:r>
      <w:bookmarkEnd w:id="35"/>
    </w:p>
    <w:p w14:paraId="41347E92"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15E8798A"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F912B2">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128B5616"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06725141"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w:t>
      </w:r>
    </w:p>
    <w:p w14:paraId="6AA3D41F"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2A0D9B3B"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708E479"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w:t>
      </w:r>
      <w:r w:rsidRPr="00F912B2">
        <w:rPr>
          <w:rFonts w:ascii="Verdana" w:hAnsi="Verdana"/>
          <w:snapToGrid w:val="0"/>
          <w:sz w:val="20"/>
          <w:szCs w:val="20"/>
          <w:lang w:val="bg-BG"/>
        </w:rPr>
        <w:lastRenderedPageBreak/>
        <w:t>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B31DF15"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2347FC67"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1BAAB1BE"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7E7193F2" w14:textId="77777777"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6645A785" w14:textId="339BA3FD" w:rsidR="00C247D5" w:rsidRPr="00F912B2" w:rsidRDefault="00C247D5" w:rsidP="00C247D5">
      <w:pPr>
        <w:widowControl w:val="0"/>
        <w:numPr>
          <w:ilvl w:val="1"/>
          <w:numId w:val="36"/>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Никоя клауза извън чл.</w:t>
      </w:r>
      <w:r w:rsidRPr="00F912B2">
        <w:rPr>
          <w:rFonts w:ascii="Verdana" w:hAnsi="Verdana"/>
          <w:snapToGrid w:val="0"/>
          <w:sz w:val="20"/>
          <w:szCs w:val="20"/>
          <w:lang w:val="bg-BG"/>
        </w:rPr>
        <w:fldChar w:fldCharType="begin"/>
      </w:r>
      <w:r w:rsidRPr="00F912B2">
        <w:rPr>
          <w:rFonts w:ascii="Verdana" w:hAnsi="Verdana"/>
          <w:snapToGrid w:val="0"/>
          <w:sz w:val="20"/>
          <w:szCs w:val="20"/>
          <w:lang w:val="bg-BG"/>
        </w:rPr>
        <w:instrText xml:space="preserve"> REF _Ref46303395 \r \h  \* MERGEFORMAT </w:instrText>
      </w:r>
      <w:r w:rsidRPr="00F912B2">
        <w:rPr>
          <w:rFonts w:ascii="Verdana" w:hAnsi="Verdana"/>
          <w:snapToGrid w:val="0"/>
          <w:sz w:val="20"/>
          <w:szCs w:val="20"/>
          <w:lang w:val="bg-BG"/>
        </w:rPr>
      </w:r>
      <w:r w:rsidRPr="00F912B2">
        <w:rPr>
          <w:rFonts w:ascii="Verdana" w:hAnsi="Verdana"/>
          <w:snapToGrid w:val="0"/>
          <w:sz w:val="20"/>
          <w:szCs w:val="20"/>
          <w:lang w:val="bg-BG"/>
        </w:rPr>
        <w:fldChar w:fldCharType="separate"/>
      </w:r>
      <w:r w:rsidR="007D1173">
        <w:rPr>
          <w:rFonts w:ascii="Verdana" w:hAnsi="Verdana"/>
          <w:snapToGrid w:val="0"/>
          <w:sz w:val="20"/>
          <w:szCs w:val="20"/>
          <w:lang w:val="bg-BG"/>
        </w:rPr>
        <w:t>7</w:t>
      </w:r>
      <w:r w:rsidRPr="00F912B2">
        <w:rPr>
          <w:rFonts w:ascii="Verdana" w:hAnsi="Verdana"/>
          <w:snapToGrid w:val="0"/>
          <w:sz w:val="20"/>
          <w:szCs w:val="20"/>
          <w:lang w:val="bg-BG"/>
        </w:rPr>
        <w:fldChar w:fldCharType="end"/>
      </w:r>
      <w:r w:rsidRPr="00F912B2">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F912B2">
          <w:rPr>
            <w:rFonts w:ascii="Verdana" w:hAnsi="Verdana"/>
            <w:snapToGrid w:val="0"/>
            <w:sz w:val="20"/>
            <w:szCs w:val="20"/>
            <w:lang w:val="bg-BG"/>
          </w:rPr>
          <w:t>договора</w:t>
        </w:r>
      </w:hyperlink>
      <w:r w:rsidRPr="00F912B2">
        <w:rPr>
          <w:rFonts w:ascii="Verdana" w:hAnsi="Verdana"/>
          <w:snapToGrid w:val="0"/>
          <w:sz w:val="20"/>
          <w:szCs w:val="20"/>
          <w:lang w:val="bg-BG"/>
        </w:rPr>
        <w:t xml:space="preserve">, освен ако изрично не е определено друго в </w:t>
      </w:r>
      <w:hyperlink w:anchor="договор" w:history="1">
        <w:r w:rsidRPr="00F912B2">
          <w:rPr>
            <w:rFonts w:ascii="Verdana" w:hAnsi="Verdana"/>
            <w:snapToGrid w:val="0"/>
            <w:sz w:val="20"/>
            <w:szCs w:val="20"/>
            <w:lang w:val="bg-BG"/>
          </w:rPr>
          <w:t>договора</w:t>
        </w:r>
      </w:hyperlink>
      <w:r w:rsidRPr="00F912B2">
        <w:rPr>
          <w:rFonts w:ascii="Verdana" w:hAnsi="Verdana"/>
          <w:snapToGrid w:val="0"/>
          <w:sz w:val="20"/>
          <w:szCs w:val="20"/>
          <w:lang w:val="bg-BG"/>
        </w:rPr>
        <w:t>.</w:t>
      </w:r>
    </w:p>
    <w:p w14:paraId="193875DB"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36" w:name="_Ref46308194"/>
      <w:bookmarkStart w:id="37" w:name="_Ref91302220"/>
      <w:r w:rsidRPr="00F912B2">
        <w:rPr>
          <w:rFonts w:ascii="Verdana" w:hAnsi="Verdana"/>
          <w:b/>
          <w:sz w:val="20"/>
          <w:szCs w:val="20"/>
          <w:lang w:val="bg-BG"/>
        </w:rPr>
        <w:t>ЗАДЪЛЖЕНИЯ НА ДОСТАВЧИКА</w:t>
      </w:r>
      <w:bookmarkEnd w:id="36"/>
      <w:bookmarkEnd w:id="37"/>
    </w:p>
    <w:p w14:paraId="260E128D" w14:textId="77777777" w:rsidR="00C247D5" w:rsidRPr="00F912B2" w:rsidRDefault="00C247D5" w:rsidP="00C247D5">
      <w:pPr>
        <w:spacing w:after="240"/>
        <w:ind w:left="720"/>
        <w:jc w:val="both"/>
        <w:rPr>
          <w:rFonts w:ascii="Verdana" w:hAnsi="Verdana"/>
          <w:sz w:val="20"/>
          <w:szCs w:val="20"/>
          <w:lang w:val="bg-BG"/>
        </w:rPr>
      </w:pPr>
      <w:bookmarkStart w:id="38" w:name="_Ref46308198"/>
      <w:r w:rsidRPr="00F912B2">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04EA6359"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z w:val="20"/>
          <w:szCs w:val="20"/>
          <w:lang w:val="bg-BG"/>
        </w:rPr>
      </w:pPr>
      <w:r w:rsidRPr="00F912B2">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2EF202AF"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z w:val="20"/>
          <w:szCs w:val="20"/>
          <w:lang w:val="bg-BG"/>
        </w:rPr>
        <w:t>За</w:t>
      </w:r>
      <w:r w:rsidRPr="00F912B2">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155DB3A4"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46C159AB"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доставя Стоките съгласно изискванията на настоящия Договор.</w:t>
      </w:r>
    </w:p>
    <w:p w14:paraId="0299CCB7"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614F48EB"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39AD414E"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трябва да изпраща фактури за плащания съгласно чл.6 ПЛАЩАНЕ, ДДС И ГАРАНЦИЯ ЗА ОБЕЗПЕЧАВАНЕ НА ИЗПЪЛНЕНИЕТО.</w:t>
      </w:r>
    </w:p>
    <w:p w14:paraId="46AF2753"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z w:val="20"/>
          <w:szCs w:val="20"/>
          <w:lang w:val="bg-BG"/>
        </w:rPr>
        <w:lastRenderedPageBreak/>
        <w:t xml:space="preserve">Доставчикът </w:t>
      </w:r>
      <w:r w:rsidRPr="00F912B2">
        <w:rPr>
          <w:rFonts w:ascii="Verdana" w:hAnsi="Verdana"/>
          <w:snapToGrid w:val="0"/>
          <w:sz w:val="20"/>
          <w:szCs w:val="20"/>
          <w:lang w:val="bg-BG"/>
        </w:rPr>
        <w:t>трябва</w:t>
      </w:r>
      <w:r w:rsidRPr="00F912B2">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48847AC3"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z w:val="20"/>
          <w:szCs w:val="20"/>
          <w:lang w:val="bg-BG"/>
        </w:rPr>
      </w:pPr>
      <w:r w:rsidRPr="00F912B2">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1D665BFD"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7AE3C7E2" w14:textId="77777777" w:rsidR="00C247D5" w:rsidRPr="00F912B2" w:rsidRDefault="00C247D5" w:rsidP="00C247D5">
      <w:pPr>
        <w:widowControl w:val="0"/>
        <w:numPr>
          <w:ilvl w:val="1"/>
          <w:numId w:val="25"/>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F78142D"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39" w:name="_Ref91302223"/>
      <w:r w:rsidRPr="00F912B2">
        <w:rPr>
          <w:rFonts w:ascii="Verdana" w:hAnsi="Verdana"/>
          <w:b/>
          <w:sz w:val="20"/>
          <w:szCs w:val="20"/>
          <w:lang w:val="bg-BG"/>
        </w:rPr>
        <w:t>ЗАДЪЛЖЕНИЯ НА ВЪЗЛОЖИТЕЛЯ</w:t>
      </w:r>
      <w:bookmarkEnd w:id="38"/>
      <w:bookmarkEnd w:id="39"/>
    </w:p>
    <w:p w14:paraId="0CAACB8E" w14:textId="77777777" w:rsidR="00C247D5" w:rsidRPr="00F912B2" w:rsidRDefault="00C247D5" w:rsidP="00C247D5">
      <w:pPr>
        <w:tabs>
          <w:tab w:val="num" w:pos="0"/>
        </w:tabs>
        <w:spacing w:after="240"/>
        <w:ind w:left="720"/>
        <w:jc w:val="both"/>
        <w:rPr>
          <w:rFonts w:ascii="Verdana" w:hAnsi="Verdana"/>
          <w:snapToGrid w:val="0"/>
          <w:sz w:val="20"/>
          <w:szCs w:val="20"/>
          <w:lang w:val="bg-BG"/>
        </w:rPr>
      </w:pPr>
      <w:r w:rsidRPr="00F912B2">
        <w:rPr>
          <w:rFonts w:ascii="Verdana" w:hAnsi="Verdana"/>
          <w:sz w:val="20"/>
          <w:szCs w:val="20"/>
          <w:lang w:val="bg-BG"/>
        </w:rPr>
        <w:t xml:space="preserve">Без да се ограничават специфичните задължения на Възложителя съгласно </w:t>
      </w:r>
      <w:r w:rsidRPr="00F912B2">
        <w:rPr>
          <w:rFonts w:ascii="Verdana" w:eastAsiaTheme="majorEastAsia" w:hAnsi="Verdana"/>
          <w:color w:val="000000"/>
          <w:sz w:val="20"/>
          <w:szCs w:val="20"/>
          <w:lang w:val="bg-BG"/>
        </w:rPr>
        <w:t>договора</w:t>
      </w:r>
      <w:r w:rsidRPr="00F912B2">
        <w:rPr>
          <w:rFonts w:ascii="Verdana" w:hAnsi="Verdana"/>
          <w:sz w:val="20"/>
          <w:szCs w:val="20"/>
          <w:lang w:val="bg-BG"/>
        </w:rPr>
        <w:t>, общите му задължения са, както следва:</w:t>
      </w:r>
    </w:p>
    <w:p w14:paraId="0F4FCBD3"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по свое усмотрение. </w:t>
      </w:r>
    </w:p>
    <w:p w14:paraId="034B0AD7"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70EB7B85"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4EE9DF9"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12F1F38" w14:textId="77777777" w:rsidR="00C247D5" w:rsidRPr="00F912B2" w:rsidRDefault="00C247D5" w:rsidP="00C247D5">
      <w:pPr>
        <w:keepNext/>
        <w:widowControl w:val="0"/>
        <w:numPr>
          <w:ilvl w:val="0"/>
          <w:numId w:val="12"/>
        </w:numPr>
        <w:spacing w:after="240"/>
        <w:jc w:val="both"/>
        <w:outlineLvl w:val="0"/>
        <w:rPr>
          <w:rFonts w:ascii="Verdana" w:hAnsi="Verdana"/>
          <w:sz w:val="20"/>
          <w:szCs w:val="20"/>
          <w:lang w:val="bg-BG"/>
        </w:rPr>
      </w:pPr>
      <w:bookmarkStart w:id="40" w:name="_Ref46308206"/>
      <w:bookmarkStart w:id="41" w:name="_Ref91302231"/>
      <w:r w:rsidRPr="00F912B2">
        <w:rPr>
          <w:rFonts w:ascii="Verdana" w:hAnsi="Verdana"/>
          <w:b/>
          <w:bCs/>
          <w:sz w:val="20"/>
          <w:szCs w:val="20"/>
          <w:lang w:val="bg-BG"/>
        </w:rPr>
        <w:t>НЕУСТОЙКИ</w:t>
      </w:r>
      <w:bookmarkEnd w:id="40"/>
      <w:bookmarkEnd w:id="41"/>
    </w:p>
    <w:p w14:paraId="27CD5EF1" w14:textId="77777777" w:rsidR="00C247D5" w:rsidRPr="00F912B2" w:rsidRDefault="00C247D5" w:rsidP="00C247D5">
      <w:pPr>
        <w:tabs>
          <w:tab w:val="num" w:pos="1440"/>
        </w:tabs>
        <w:spacing w:after="240"/>
        <w:ind w:left="720"/>
        <w:jc w:val="both"/>
        <w:outlineLvl w:val="0"/>
        <w:rPr>
          <w:rFonts w:ascii="Verdana" w:hAnsi="Verdana"/>
          <w:sz w:val="20"/>
          <w:szCs w:val="20"/>
          <w:lang w:val="bg-BG"/>
        </w:rPr>
      </w:pPr>
      <w:r w:rsidRPr="00F912B2">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0CC014DA" w14:textId="77777777" w:rsidR="00C247D5" w:rsidRPr="00F912B2" w:rsidRDefault="00C247D5" w:rsidP="00C247D5">
      <w:pPr>
        <w:keepNext/>
        <w:widowControl w:val="0"/>
        <w:numPr>
          <w:ilvl w:val="0"/>
          <w:numId w:val="12"/>
        </w:numPr>
        <w:spacing w:after="240"/>
        <w:jc w:val="both"/>
        <w:outlineLvl w:val="0"/>
        <w:rPr>
          <w:rFonts w:ascii="Verdana" w:hAnsi="Verdana"/>
          <w:sz w:val="20"/>
          <w:szCs w:val="20"/>
          <w:lang w:val="bg-BG"/>
        </w:rPr>
      </w:pPr>
      <w:bookmarkStart w:id="42" w:name="_Ref46308208"/>
      <w:r w:rsidRPr="00F912B2">
        <w:rPr>
          <w:rFonts w:ascii="Verdana" w:hAnsi="Verdana"/>
          <w:b/>
          <w:sz w:val="20"/>
          <w:szCs w:val="20"/>
          <w:lang w:val="bg-BG"/>
        </w:rPr>
        <w:t>ПЛАЩАНЕ, ДДС И ГАРАНЦИЯ ЗА ОБЕЗПЕЧАВАНЕ НА ИЗПЪЛНЕНИЕ</w:t>
      </w:r>
      <w:bookmarkEnd w:id="42"/>
      <w:r w:rsidRPr="00F912B2">
        <w:rPr>
          <w:rFonts w:ascii="Verdana" w:hAnsi="Verdana"/>
          <w:b/>
          <w:sz w:val="20"/>
          <w:szCs w:val="20"/>
          <w:lang w:val="bg-BG"/>
        </w:rPr>
        <w:t>ТО</w:t>
      </w:r>
    </w:p>
    <w:p w14:paraId="3FECA5BE"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F912B2">
          <w:rPr>
            <w:rFonts w:ascii="Verdana" w:hAnsi="Verdana"/>
            <w:sz w:val="20"/>
            <w:szCs w:val="20"/>
            <w:lang w:val="bg-BG"/>
          </w:rPr>
          <w:t>Договор</w:t>
        </w:r>
      </w:hyperlink>
      <w:r w:rsidRPr="00F912B2">
        <w:rPr>
          <w:rFonts w:ascii="Verdana" w:hAnsi="Verdana"/>
          <w:sz w:val="20"/>
          <w:szCs w:val="20"/>
          <w:lang w:val="bg-BG"/>
        </w:rPr>
        <w:t xml:space="preserve"> и повторена в </w:t>
      </w:r>
      <w:hyperlink w:anchor="поръчка" w:history="1">
        <w:r w:rsidRPr="00F912B2">
          <w:rPr>
            <w:rFonts w:ascii="Verdana" w:hAnsi="Verdana"/>
            <w:sz w:val="20"/>
            <w:szCs w:val="20"/>
            <w:lang w:val="bg-BG"/>
          </w:rPr>
          <w:t>Поръчката</w:t>
        </w:r>
      </w:hyperlink>
      <w:r w:rsidRPr="00F912B2">
        <w:rPr>
          <w:rFonts w:ascii="Verdana" w:hAnsi="Verdana"/>
          <w:sz w:val="20"/>
          <w:szCs w:val="20"/>
          <w:lang w:val="bg-BG"/>
        </w:rPr>
        <w:t xml:space="preserve"> (Поръчките). </w:t>
      </w:r>
    </w:p>
    <w:p w14:paraId="749F4CDA"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1E543771"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lastRenderedPageBreak/>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1FDFA16D"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1408EFD"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04BA6930"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E6211C7"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1350FA1A" w14:textId="77777777" w:rsidR="00C247D5" w:rsidRPr="00F912B2" w:rsidRDefault="00C247D5" w:rsidP="00C247D5">
      <w:pPr>
        <w:keepNext/>
        <w:widowControl w:val="0"/>
        <w:numPr>
          <w:ilvl w:val="0"/>
          <w:numId w:val="12"/>
        </w:numPr>
        <w:spacing w:after="240"/>
        <w:jc w:val="both"/>
        <w:outlineLvl w:val="0"/>
        <w:rPr>
          <w:rFonts w:ascii="Verdana" w:hAnsi="Verdana"/>
          <w:sz w:val="20"/>
          <w:szCs w:val="20"/>
          <w:lang w:val="bg-BG"/>
        </w:rPr>
      </w:pPr>
      <w:bookmarkStart w:id="43" w:name="_Ref46303395"/>
      <w:r w:rsidRPr="00F912B2">
        <w:rPr>
          <w:rFonts w:ascii="Verdana" w:hAnsi="Verdana"/>
          <w:b/>
          <w:sz w:val="20"/>
          <w:szCs w:val="20"/>
          <w:lang w:val="bg-BG"/>
        </w:rPr>
        <w:t>КОНФИДЕНЦИАЛНОСТ</w:t>
      </w:r>
      <w:bookmarkEnd w:id="43"/>
    </w:p>
    <w:p w14:paraId="24978632"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4040254"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08DA4C60"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F912B2">
        <w:rPr>
          <w:rFonts w:ascii="Verdana" w:eastAsiaTheme="majorEastAsia" w:hAnsi="Verdana"/>
          <w:sz w:val="20"/>
          <w:szCs w:val="20"/>
          <w:lang w:val="bg-BG"/>
        </w:rPr>
        <w:t>Възложителя</w:t>
      </w:r>
      <w:r w:rsidRPr="00F912B2">
        <w:rPr>
          <w:rFonts w:ascii="Verdana" w:hAnsi="Verdana"/>
          <w:sz w:val="20"/>
          <w:szCs w:val="20"/>
          <w:lang w:val="bg-BG"/>
        </w:rPr>
        <w:t xml:space="preserve"> по повод на конфиденциалността във форма, приемлива за </w:t>
      </w:r>
      <w:r w:rsidRPr="00F912B2">
        <w:rPr>
          <w:rFonts w:ascii="Verdana" w:eastAsiaTheme="majorEastAsia" w:hAnsi="Verdana"/>
          <w:sz w:val="20"/>
          <w:szCs w:val="20"/>
          <w:lang w:val="bg-BG"/>
        </w:rPr>
        <w:t>Възложителя</w:t>
      </w:r>
      <w:r w:rsidRPr="00F912B2">
        <w:rPr>
          <w:rFonts w:ascii="Verdana" w:hAnsi="Verdana"/>
          <w:sz w:val="20"/>
          <w:szCs w:val="20"/>
          <w:lang w:val="bg-BG"/>
        </w:rPr>
        <w:t>.</w:t>
      </w:r>
    </w:p>
    <w:p w14:paraId="39B0BC04"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44" w:name="_Ref46308222"/>
      <w:r w:rsidRPr="00F912B2">
        <w:rPr>
          <w:rFonts w:ascii="Verdana" w:hAnsi="Verdana"/>
          <w:b/>
          <w:sz w:val="20"/>
          <w:szCs w:val="20"/>
          <w:lang w:val="bg-BG"/>
        </w:rPr>
        <w:t>ПУБЛИЧНОСТ</w:t>
      </w:r>
      <w:bookmarkEnd w:id="44"/>
    </w:p>
    <w:p w14:paraId="4C29C7AF" w14:textId="77777777" w:rsidR="00C247D5" w:rsidRPr="00F912B2" w:rsidRDefault="00C247D5" w:rsidP="00C247D5">
      <w:pPr>
        <w:spacing w:after="240"/>
        <w:ind w:left="720"/>
        <w:jc w:val="both"/>
        <w:outlineLvl w:val="0"/>
        <w:rPr>
          <w:rFonts w:ascii="Verdana" w:hAnsi="Verdana"/>
          <w:sz w:val="20"/>
          <w:szCs w:val="20"/>
          <w:lang w:val="bg-BG"/>
        </w:rPr>
      </w:pPr>
      <w:r w:rsidRPr="00F912B2">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9DE636E" w14:textId="77777777" w:rsidR="00C247D5" w:rsidRPr="00F912B2" w:rsidRDefault="00C247D5" w:rsidP="00C247D5">
      <w:pPr>
        <w:keepNext/>
        <w:widowControl w:val="0"/>
        <w:numPr>
          <w:ilvl w:val="0"/>
          <w:numId w:val="12"/>
        </w:numPr>
        <w:spacing w:after="240"/>
        <w:jc w:val="both"/>
        <w:outlineLvl w:val="0"/>
        <w:rPr>
          <w:rFonts w:ascii="Verdana" w:hAnsi="Verdana"/>
          <w:sz w:val="20"/>
          <w:szCs w:val="20"/>
          <w:lang w:val="bg-BG"/>
        </w:rPr>
      </w:pPr>
      <w:bookmarkStart w:id="45" w:name="_Ref46308223"/>
      <w:r w:rsidRPr="00F912B2">
        <w:rPr>
          <w:rFonts w:ascii="Verdana" w:hAnsi="Verdana"/>
          <w:b/>
          <w:sz w:val="20"/>
          <w:szCs w:val="20"/>
          <w:lang w:val="bg-BG"/>
        </w:rPr>
        <w:t>СПЕЦИФИКАЦИЯ</w:t>
      </w:r>
      <w:bookmarkEnd w:id="45"/>
    </w:p>
    <w:p w14:paraId="63997183"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спецификациите, чертежите, мострите или други описания на доставките, част от </w:t>
      </w:r>
      <w:r w:rsidRPr="00F912B2">
        <w:rPr>
          <w:rFonts w:ascii="Verdana" w:eastAsiaTheme="majorEastAsia" w:hAnsi="Verdana"/>
          <w:sz w:val="20"/>
          <w:szCs w:val="20"/>
          <w:lang w:val="bg-BG"/>
        </w:rPr>
        <w:t>договора</w:t>
      </w:r>
      <w:r w:rsidRPr="00F912B2">
        <w:rPr>
          <w:rFonts w:ascii="Verdana" w:hAnsi="Verdana"/>
          <w:sz w:val="20"/>
          <w:szCs w:val="20"/>
          <w:lang w:val="bg-BG"/>
        </w:rPr>
        <w:t>.</w:t>
      </w:r>
    </w:p>
    <w:p w14:paraId="10A4A6DA"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Ако Доставчикът изпълни доставки, които не отговарят на изискванията на </w:t>
      </w:r>
      <w:r w:rsidRPr="00F912B2">
        <w:rPr>
          <w:rFonts w:ascii="Verdana" w:eastAsiaTheme="majorEastAsia" w:hAnsi="Verdana"/>
          <w:sz w:val="20"/>
          <w:szCs w:val="20"/>
          <w:lang w:val="bg-BG"/>
        </w:rPr>
        <w:t>договора</w:t>
      </w:r>
      <w:r w:rsidRPr="00F912B2">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17A1C121" w14:textId="77777777" w:rsidR="00C247D5" w:rsidRPr="00F912B2" w:rsidRDefault="00C247D5" w:rsidP="00C247D5">
      <w:pPr>
        <w:keepNext/>
        <w:widowControl w:val="0"/>
        <w:numPr>
          <w:ilvl w:val="0"/>
          <w:numId w:val="12"/>
        </w:numPr>
        <w:spacing w:after="240"/>
        <w:jc w:val="both"/>
        <w:outlineLvl w:val="0"/>
        <w:rPr>
          <w:rFonts w:ascii="Verdana" w:hAnsi="Verdana"/>
          <w:b/>
          <w:bCs/>
          <w:sz w:val="20"/>
          <w:szCs w:val="20"/>
          <w:lang w:val="bg-BG"/>
        </w:rPr>
      </w:pPr>
      <w:bookmarkStart w:id="46" w:name="_Ref37578996"/>
      <w:r w:rsidRPr="00F912B2">
        <w:rPr>
          <w:rFonts w:ascii="Verdana" w:hAnsi="Verdana"/>
          <w:b/>
          <w:bCs/>
          <w:sz w:val="20"/>
          <w:szCs w:val="20"/>
          <w:lang w:val="bg-BG"/>
        </w:rPr>
        <w:lastRenderedPageBreak/>
        <w:t>ДОСТЪП И ИНСПЕКТИРАНЕ</w:t>
      </w:r>
      <w:bookmarkEnd w:id="46"/>
    </w:p>
    <w:p w14:paraId="337AD0DA" w14:textId="77777777" w:rsidR="00C247D5" w:rsidRPr="00F912B2" w:rsidRDefault="00C247D5" w:rsidP="00C247D5">
      <w:pPr>
        <w:spacing w:after="240"/>
        <w:ind w:left="720"/>
        <w:jc w:val="both"/>
        <w:outlineLvl w:val="0"/>
        <w:rPr>
          <w:rFonts w:ascii="Verdana" w:hAnsi="Verdana"/>
          <w:sz w:val="20"/>
          <w:szCs w:val="20"/>
          <w:lang w:val="bg-BG"/>
        </w:rPr>
      </w:pPr>
      <w:r w:rsidRPr="00F912B2">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9AB0813"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47" w:name="_Ref37578998"/>
      <w:r w:rsidRPr="00F912B2">
        <w:rPr>
          <w:rFonts w:ascii="Verdana" w:hAnsi="Verdana"/>
          <w:b/>
          <w:bCs/>
          <w:sz w:val="20"/>
          <w:szCs w:val="20"/>
          <w:lang w:val="bg-BG"/>
        </w:rPr>
        <w:t>ЗАГУБА ИЛИ ПОВРЕДА ПРИ ТРАНСПОРТИРАНЕ</w:t>
      </w:r>
      <w:bookmarkEnd w:id="47"/>
    </w:p>
    <w:p w14:paraId="01618252"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14D126DC"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36CC79B3"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48" w:name="_Ref37579000"/>
      <w:r w:rsidRPr="00F912B2">
        <w:rPr>
          <w:rFonts w:ascii="Verdana" w:hAnsi="Verdana"/>
          <w:b/>
          <w:bCs/>
          <w:sz w:val="20"/>
          <w:szCs w:val="20"/>
          <w:lang w:val="bg-BG"/>
        </w:rPr>
        <w:t>ОПАСНИ СТОКИ</w:t>
      </w:r>
      <w:bookmarkEnd w:id="48"/>
    </w:p>
    <w:p w14:paraId="5D659AB6"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1DED0FA3"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2A7D99B0"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F7DB4A1" w14:textId="77777777" w:rsidR="00C247D5" w:rsidRPr="00F912B2" w:rsidRDefault="00C247D5" w:rsidP="00C247D5">
      <w:pPr>
        <w:numPr>
          <w:ilvl w:val="1"/>
          <w:numId w:val="12"/>
        </w:numPr>
        <w:tabs>
          <w:tab w:val="num"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487471A" w14:textId="77777777" w:rsidR="00C247D5" w:rsidRPr="00F912B2" w:rsidRDefault="00C247D5" w:rsidP="00C247D5">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информация за опасностите от използване на  Стоките; </w:t>
      </w:r>
    </w:p>
    <w:p w14:paraId="54BF7647" w14:textId="77777777" w:rsidR="00C247D5" w:rsidRPr="00F912B2" w:rsidRDefault="00C247D5" w:rsidP="00C247D5">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оценка на риска от използване на Стоките; </w:t>
      </w:r>
    </w:p>
    <w:p w14:paraId="502966B9" w14:textId="77777777" w:rsidR="00C247D5" w:rsidRPr="00F912B2" w:rsidRDefault="00C247D5" w:rsidP="00C247D5">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описание на контролните мерки, които трябва да се вземат; </w:t>
      </w:r>
    </w:p>
    <w:p w14:paraId="5F569462" w14:textId="77777777" w:rsidR="00C247D5" w:rsidRPr="00F912B2" w:rsidRDefault="00C247D5" w:rsidP="00C247D5">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подробности за необходимо предпазно облекло; </w:t>
      </w:r>
    </w:p>
    <w:p w14:paraId="178750E4" w14:textId="77777777" w:rsidR="00C247D5" w:rsidRPr="00F912B2" w:rsidRDefault="00C247D5" w:rsidP="00C247D5">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D36F3C6" w14:textId="77777777" w:rsidR="00C247D5" w:rsidRPr="00F912B2" w:rsidRDefault="00C247D5" w:rsidP="00C247D5">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всякакви препоръки за следене на здравното състояние; </w:t>
      </w:r>
    </w:p>
    <w:p w14:paraId="0032CE92" w14:textId="77777777" w:rsidR="00C247D5" w:rsidRPr="00F912B2" w:rsidRDefault="00C247D5" w:rsidP="00C247D5">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382B7023" w14:textId="77777777" w:rsidR="00C247D5" w:rsidRPr="00F912B2" w:rsidRDefault="00C247D5" w:rsidP="00C247D5">
      <w:pPr>
        <w:numPr>
          <w:ilvl w:val="2"/>
          <w:numId w:val="12"/>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препоръки за боравене с отпадъци, включително и начини на депониране. </w:t>
      </w:r>
    </w:p>
    <w:p w14:paraId="7579B1ED"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58ABB6B3"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49" w:name="_Ref37579001"/>
      <w:r w:rsidRPr="00F912B2">
        <w:rPr>
          <w:rFonts w:ascii="Verdana" w:hAnsi="Verdana"/>
          <w:b/>
          <w:bCs/>
          <w:sz w:val="20"/>
          <w:szCs w:val="20"/>
          <w:lang w:val="bg-BG"/>
        </w:rPr>
        <w:lastRenderedPageBreak/>
        <w:t>ДОСТАВКА</w:t>
      </w:r>
      <w:bookmarkEnd w:id="49"/>
    </w:p>
    <w:p w14:paraId="4E8CD68E"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C0FE426"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napToGrid w:val="0"/>
          <w:sz w:val="20"/>
          <w:szCs w:val="20"/>
          <w:lang w:val="bg-BG"/>
        </w:rPr>
        <w:t xml:space="preserve">Собствеността и рискът </w:t>
      </w:r>
      <w:r w:rsidRPr="00F912B2">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58B0421F"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7CE58190"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BA87D82"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59E39202"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A652FE5"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6EB1D82"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64D802B4"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4DECA49B" w14:textId="77777777" w:rsidR="00C247D5" w:rsidRPr="00F912B2" w:rsidRDefault="00C247D5" w:rsidP="00C247D5">
      <w:pPr>
        <w:keepNext/>
        <w:widowControl w:val="0"/>
        <w:numPr>
          <w:ilvl w:val="0"/>
          <w:numId w:val="12"/>
        </w:numPr>
        <w:spacing w:after="240"/>
        <w:jc w:val="both"/>
        <w:outlineLvl w:val="0"/>
        <w:rPr>
          <w:rFonts w:ascii="Verdana" w:hAnsi="Verdana"/>
          <w:sz w:val="20"/>
          <w:szCs w:val="20"/>
          <w:lang w:val="bg-BG"/>
        </w:rPr>
      </w:pPr>
      <w:bookmarkStart w:id="50" w:name="_Ref37579002"/>
      <w:bookmarkStart w:id="51" w:name="_Ref91302257"/>
      <w:r w:rsidRPr="00F912B2">
        <w:rPr>
          <w:rFonts w:ascii="Verdana" w:hAnsi="Verdana"/>
          <w:b/>
          <w:bCs/>
          <w:sz w:val="20"/>
          <w:szCs w:val="20"/>
          <w:lang w:val="bg-BG"/>
        </w:rPr>
        <w:t>ГАРАНЦ</w:t>
      </w:r>
      <w:bookmarkEnd w:id="50"/>
      <w:r w:rsidRPr="00F912B2">
        <w:rPr>
          <w:rFonts w:ascii="Verdana" w:hAnsi="Verdana"/>
          <w:b/>
          <w:bCs/>
          <w:sz w:val="20"/>
          <w:szCs w:val="20"/>
          <w:lang w:val="bg-BG"/>
        </w:rPr>
        <w:t>ИЯ ЗА КАЧЕСТВО</w:t>
      </w:r>
      <w:bookmarkEnd w:id="51"/>
    </w:p>
    <w:p w14:paraId="0A73B9C2"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4AA0D17"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w:t>
      </w:r>
      <w:r w:rsidRPr="00F912B2">
        <w:rPr>
          <w:rFonts w:ascii="Verdana" w:hAnsi="Verdana"/>
          <w:sz w:val="20"/>
          <w:szCs w:val="20"/>
          <w:lang w:val="bg-BG"/>
        </w:rPr>
        <w:lastRenderedPageBreak/>
        <w:t xml:space="preserve">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5AC4D504"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C2CD3FE"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52" w:name="_Ref37579004"/>
      <w:r w:rsidRPr="00F912B2">
        <w:rPr>
          <w:rFonts w:ascii="Verdana" w:hAnsi="Verdana"/>
          <w:b/>
          <w:bCs/>
          <w:sz w:val="20"/>
          <w:szCs w:val="20"/>
          <w:lang w:val="bg-BG"/>
        </w:rPr>
        <w:t>ПРАВО НА ОТКАЗ</w:t>
      </w:r>
      <w:bookmarkEnd w:id="52"/>
    </w:p>
    <w:p w14:paraId="6ECD936F"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5F9DF332"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987B854"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връща на Доставчика всички неприети Стоки за негова сметка.</w:t>
      </w:r>
    </w:p>
    <w:p w14:paraId="76B74F52"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53" w:name="_Ref37579010"/>
      <w:bookmarkStart w:id="54" w:name="_Ref38169864"/>
      <w:r w:rsidRPr="00F912B2">
        <w:rPr>
          <w:rFonts w:ascii="Verdana" w:hAnsi="Verdana"/>
          <w:b/>
          <w:bCs/>
          <w:sz w:val="20"/>
          <w:szCs w:val="20"/>
          <w:lang w:val="bg-BG"/>
        </w:rPr>
        <w:t>ОБРАЗЦИ</w:t>
      </w:r>
      <w:bookmarkEnd w:id="53"/>
      <w:r w:rsidRPr="00F912B2">
        <w:rPr>
          <w:rFonts w:ascii="Verdana" w:hAnsi="Verdana"/>
          <w:b/>
          <w:bCs/>
          <w:sz w:val="20"/>
          <w:szCs w:val="20"/>
          <w:lang w:val="bg-BG"/>
        </w:rPr>
        <w:t xml:space="preserve"> И МОСТРИ</w:t>
      </w:r>
      <w:bookmarkEnd w:id="54"/>
    </w:p>
    <w:p w14:paraId="716AF0B3"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2EA1033B"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205C02D" w14:textId="77777777" w:rsidR="00C247D5" w:rsidRPr="00F912B2" w:rsidRDefault="00C247D5" w:rsidP="00C247D5">
      <w:pPr>
        <w:keepNext/>
        <w:widowControl w:val="0"/>
        <w:numPr>
          <w:ilvl w:val="0"/>
          <w:numId w:val="12"/>
        </w:numPr>
        <w:spacing w:after="240"/>
        <w:jc w:val="both"/>
        <w:outlineLvl w:val="0"/>
        <w:rPr>
          <w:rFonts w:ascii="Verdana" w:hAnsi="Verdana"/>
          <w:sz w:val="20"/>
          <w:szCs w:val="20"/>
          <w:lang w:val="bg-BG"/>
        </w:rPr>
      </w:pPr>
      <w:bookmarkStart w:id="55" w:name="_Ref37579012"/>
      <w:bookmarkStart w:id="56" w:name="_Ref91302263"/>
      <w:r w:rsidRPr="00F912B2">
        <w:rPr>
          <w:rFonts w:ascii="Verdana" w:hAnsi="Verdana"/>
          <w:b/>
          <w:bCs/>
          <w:snapToGrid w:val="0"/>
          <w:sz w:val="20"/>
          <w:szCs w:val="20"/>
          <w:lang w:val="bg-BG"/>
        </w:rPr>
        <w:t>Д</w:t>
      </w:r>
      <w:r w:rsidRPr="00F912B2">
        <w:rPr>
          <w:rFonts w:ascii="Verdana" w:hAnsi="Verdana"/>
          <w:b/>
          <w:bCs/>
          <w:sz w:val="20"/>
          <w:szCs w:val="20"/>
          <w:lang w:val="bg-BG"/>
        </w:rPr>
        <w:t>ОСТЪП ДО ОБЕКТА И СЪОРЪЖЕНИЯ</w:t>
      </w:r>
      <w:bookmarkEnd w:id="55"/>
      <w:r w:rsidRPr="00F912B2">
        <w:rPr>
          <w:rFonts w:ascii="Verdana" w:hAnsi="Verdana"/>
          <w:b/>
          <w:bCs/>
          <w:sz w:val="20"/>
          <w:szCs w:val="20"/>
          <w:lang w:val="bg-BG"/>
        </w:rPr>
        <w:t>ТА</w:t>
      </w:r>
      <w:bookmarkEnd w:id="56"/>
    </w:p>
    <w:p w14:paraId="61AA8511"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65BFCDCB" w14:textId="77777777" w:rsidR="00C247D5" w:rsidRPr="00F912B2" w:rsidRDefault="00C247D5" w:rsidP="00C247D5">
      <w:pPr>
        <w:numPr>
          <w:ilvl w:val="1"/>
          <w:numId w:val="12"/>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Pr="00F912B2">
        <w:rPr>
          <w:rFonts w:ascii="Verdana" w:eastAsiaTheme="majorEastAsia" w:hAnsi="Verdana"/>
          <w:sz w:val="20"/>
          <w:szCs w:val="20"/>
          <w:lang w:val="bg-BG"/>
        </w:rPr>
        <w:t>Обекта</w:t>
      </w:r>
      <w:r w:rsidRPr="00F912B2">
        <w:rPr>
          <w:rFonts w:ascii="Verdana" w:hAnsi="Verdana"/>
          <w:sz w:val="20"/>
          <w:szCs w:val="20"/>
          <w:lang w:val="bg-BG"/>
        </w:rPr>
        <w:t xml:space="preserve"> и да ползват само посочените от Възложителя пътища, маршрути и сгради.</w:t>
      </w:r>
    </w:p>
    <w:p w14:paraId="0A46BED0"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57" w:name="_Ref91302267"/>
      <w:r w:rsidRPr="00F912B2">
        <w:rPr>
          <w:rFonts w:ascii="Verdana" w:hAnsi="Verdana"/>
          <w:b/>
          <w:sz w:val="20"/>
          <w:szCs w:val="20"/>
          <w:lang w:val="bg-BG"/>
        </w:rPr>
        <w:t>ЗАСТРАХОВАНЕ И ОТГОВОРНОСТ</w:t>
      </w:r>
      <w:bookmarkEnd w:id="57"/>
    </w:p>
    <w:p w14:paraId="5712F1C6" w14:textId="77777777" w:rsidR="00C247D5" w:rsidRPr="00F912B2" w:rsidRDefault="00C247D5" w:rsidP="00C247D5">
      <w:pPr>
        <w:numPr>
          <w:ilvl w:val="1"/>
          <w:numId w:val="12"/>
        </w:numPr>
        <w:tabs>
          <w:tab w:val="num"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0CD22C53" w14:textId="77777777" w:rsidR="00C247D5" w:rsidRPr="00F912B2" w:rsidRDefault="00C247D5" w:rsidP="00C247D5">
      <w:pPr>
        <w:numPr>
          <w:ilvl w:val="2"/>
          <w:numId w:val="12"/>
        </w:numPr>
        <w:tabs>
          <w:tab w:val="num"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75FB1523" w14:textId="77777777" w:rsidR="00C247D5" w:rsidRPr="00F912B2" w:rsidRDefault="00C247D5" w:rsidP="00C247D5">
      <w:pPr>
        <w:numPr>
          <w:ilvl w:val="2"/>
          <w:numId w:val="12"/>
        </w:numPr>
        <w:tabs>
          <w:tab w:val="num"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3C66C744" w14:textId="77777777" w:rsidR="00C247D5" w:rsidRPr="00F912B2" w:rsidRDefault="00C247D5" w:rsidP="00C247D5">
      <w:pPr>
        <w:spacing w:after="120"/>
        <w:ind w:left="283"/>
        <w:rPr>
          <w:rFonts w:ascii="Verdana" w:hAnsi="Verdana"/>
          <w:sz w:val="20"/>
          <w:szCs w:val="20"/>
          <w:lang w:val="bg-BG"/>
        </w:rPr>
      </w:pPr>
      <w:r w:rsidRPr="00F912B2">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DF756BE" w14:textId="77777777" w:rsidR="00C247D5" w:rsidRPr="00F912B2" w:rsidRDefault="00C247D5" w:rsidP="00C247D5">
      <w:pPr>
        <w:spacing w:after="120"/>
        <w:ind w:left="283"/>
        <w:rPr>
          <w:rFonts w:ascii="Verdana" w:hAnsi="Verdana"/>
          <w:sz w:val="20"/>
          <w:szCs w:val="20"/>
          <w:lang w:val="bg-BG"/>
        </w:rPr>
      </w:pPr>
    </w:p>
    <w:p w14:paraId="24C7851A" w14:textId="77777777" w:rsidR="00C247D5" w:rsidRPr="00F912B2" w:rsidRDefault="00C247D5" w:rsidP="00C247D5">
      <w:pPr>
        <w:numPr>
          <w:ilvl w:val="1"/>
          <w:numId w:val="12"/>
        </w:numPr>
        <w:tabs>
          <w:tab w:val="left" w:pos="720"/>
          <w:tab w:val="num" w:pos="1620"/>
          <w:tab w:val="left" w:pos="7200"/>
        </w:tabs>
        <w:spacing w:after="240"/>
        <w:ind w:left="720" w:hanging="720"/>
        <w:jc w:val="both"/>
        <w:outlineLvl w:val="0"/>
        <w:rPr>
          <w:rFonts w:ascii="Verdana" w:hAnsi="Verdana"/>
          <w:sz w:val="20"/>
          <w:szCs w:val="20"/>
          <w:lang w:val="bg-BG"/>
        </w:rPr>
      </w:pPr>
      <w:r w:rsidRPr="00F912B2">
        <w:rPr>
          <w:rFonts w:ascii="Verdana" w:hAnsi="Verdana" w:cs="Tahoma"/>
          <w:sz w:val="20"/>
          <w:szCs w:val="20"/>
          <w:lang w:val="bg-BG"/>
        </w:rPr>
        <w:t xml:space="preserve">Доставчикът </w:t>
      </w:r>
      <w:r w:rsidRPr="00F912B2">
        <w:rPr>
          <w:rFonts w:ascii="Verdana" w:hAnsi="Verdana"/>
          <w:sz w:val="20"/>
          <w:szCs w:val="20"/>
          <w:lang w:val="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1549F444" w14:textId="77777777" w:rsidR="00C247D5" w:rsidRPr="00F912B2" w:rsidRDefault="00C247D5" w:rsidP="00C247D5">
      <w:pPr>
        <w:numPr>
          <w:ilvl w:val="1"/>
          <w:numId w:val="12"/>
        </w:numPr>
        <w:tabs>
          <w:tab w:val="left" w:pos="720"/>
          <w:tab w:val="num" w:pos="1620"/>
          <w:tab w:val="left" w:pos="720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Застрахователните полици се представят на Възложителя при поискване.</w:t>
      </w:r>
    </w:p>
    <w:p w14:paraId="512C828F"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58" w:name="_Ref37579021"/>
      <w:r w:rsidRPr="00F912B2">
        <w:rPr>
          <w:rFonts w:ascii="Verdana" w:hAnsi="Verdana"/>
          <w:b/>
          <w:bCs/>
          <w:sz w:val="20"/>
          <w:szCs w:val="20"/>
          <w:lang w:val="bg-BG"/>
        </w:rPr>
        <w:t>ПРЕОТСТЪПВАНЕ И ПРЕХВЪРЛЯНЕ НА ЗАДЪЛЖЕНИЯ</w:t>
      </w:r>
      <w:bookmarkEnd w:id="58"/>
    </w:p>
    <w:p w14:paraId="33998815" w14:textId="77777777" w:rsidR="00C247D5" w:rsidRPr="00F912B2" w:rsidRDefault="00C247D5" w:rsidP="00C247D5">
      <w:pPr>
        <w:numPr>
          <w:ilvl w:val="1"/>
          <w:numId w:val="12"/>
        </w:numPr>
        <w:tabs>
          <w:tab w:val="left" w:pos="720"/>
          <w:tab w:val="num" w:pos="90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Договорът не може да бъде прехвърлен или преотстъпен като цяло на трето лице.</w:t>
      </w:r>
    </w:p>
    <w:p w14:paraId="24066931"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59" w:name="_Ref37579028"/>
      <w:r w:rsidRPr="00F912B2">
        <w:rPr>
          <w:rFonts w:ascii="Verdana" w:hAnsi="Verdana"/>
          <w:b/>
          <w:bCs/>
          <w:sz w:val="20"/>
          <w:szCs w:val="20"/>
          <w:lang w:val="bg-BG"/>
        </w:rPr>
        <w:t>РАЗДЕЛНОСТ</w:t>
      </w:r>
      <w:bookmarkEnd w:id="59"/>
    </w:p>
    <w:p w14:paraId="24FE554B" w14:textId="77777777" w:rsidR="00C247D5" w:rsidRPr="00F912B2" w:rsidRDefault="00C247D5" w:rsidP="00C247D5">
      <w:pPr>
        <w:widowControl w:val="0"/>
        <w:tabs>
          <w:tab w:val="left" w:pos="0"/>
        </w:tabs>
        <w:spacing w:after="240"/>
        <w:ind w:left="720"/>
        <w:jc w:val="both"/>
        <w:rPr>
          <w:rFonts w:ascii="Verdana" w:hAnsi="Verdana"/>
          <w:sz w:val="20"/>
          <w:szCs w:val="20"/>
          <w:lang w:val="bg-BG"/>
        </w:rPr>
      </w:pPr>
      <w:r w:rsidRPr="00F912B2">
        <w:rPr>
          <w:rFonts w:ascii="Verdana" w:hAnsi="Verdana"/>
          <w:sz w:val="20"/>
          <w:szCs w:val="20"/>
          <w:lang w:val="bg-BG"/>
        </w:rPr>
        <w:t xml:space="preserve">В случай, че някоя разпоредба или последваща промяна в </w:t>
      </w:r>
      <w:hyperlink w:anchor="договор" w:history="1">
        <w:r w:rsidRPr="00F912B2">
          <w:rPr>
            <w:rFonts w:ascii="Verdana" w:eastAsiaTheme="majorEastAsia" w:hAnsi="Verdana"/>
            <w:sz w:val="20"/>
            <w:szCs w:val="20"/>
            <w:u w:val="single"/>
            <w:lang w:val="bg-BG"/>
          </w:rPr>
          <w:t>договора</w:t>
        </w:r>
      </w:hyperlink>
      <w:r w:rsidRPr="00F912B2">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4C1AE594" w14:textId="77777777" w:rsidR="00C247D5" w:rsidRPr="00F912B2" w:rsidRDefault="00C247D5" w:rsidP="00C247D5">
      <w:pPr>
        <w:keepNext/>
        <w:widowControl w:val="0"/>
        <w:numPr>
          <w:ilvl w:val="0"/>
          <w:numId w:val="12"/>
        </w:numPr>
        <w:spacing w:after="240"/>
        <w:jc w:val="both"/>
        <w:outlineLvl w:val="0"/>
        <w:rPr>
          <w:rFonts w:ascii="Verdana" w:hAnsi="Verdana"/>
          <w:b/>
          <w:sz w:val="20"/>
          <w:szCs w:val="20"/>
          <w:lang w:val="bg-BG"/>
        </w:rPr>
      </w:pPr>
      <w:bookmarkStart w:id="60" w:name="_Ref37579029"/>
      <w:r w:rsidRPr="00F912B2">
        <w:rPr>
          <w:rFonts w:ascii="Verdana" w:hAnsi="Verdana"/>
          <w:b/>
          <w:bCs/>
          <w:sz w:val="20"/>
          <w:szCs w:val="20"/>
          <w:lang w:val="bg-BG"/>
        </w:rPr>
        <w:t>ПРЕКРАТЯВАНЕ</w:t>
      </w:r>
      <w:bookmarkEnd w:id="60"/>
    </w:p>
    <w:p w14:paraId="3EE6359C" w14:textId="77777777" w:rsidR="00C247D5" w:rsidRPr="00F912B2" w:rsidRDefault="00C247D5" w:rsidP="00C247D5">
      <w:pPr>
        <w:numPr>
          <w:ilvl w:val="1"/>
          <w:numId w:val="12"/>
        </w:numPr>
        <w:tabs>
          <w:tab w:val="left"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20A36928" w14:textId="77777777" w:rsidR="00C247D5" w:rsidRPr="00F912B2" w:rsidRDefault="00C247D5" w:rsidP="00C247D5">
      <w:pPr>
        <w:numPr>
          <w:ilvl w:val="2"/>
          <w:numId w:val="12"/>
        </w:numPr>
        <w:tabs>
          <w:tab w:val="left"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3805E1F3" w14:textId="77777777" w:rsidR="00C247D5" w:rsidRPr="00F912B2" w:rsidRDefault="00C247D5" w:rsidP="00C247D5">
      <w:pPr>
        <w:numPr>
          <w:ilvl w:val="2"/>
          <w:numId w:val="12"/>
        </w:numPr>
        <w:tabs>
          <w:tab w:val="left"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ако за Доставчика е открито производство по несъстоятелност.</w:t>
      </w:r>
    </w:p>
    <w:p w14:paraId="54B9E684"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ACD3B7A"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2E6FBC3F"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F95795B"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Страните могат да прекратят договора по всяко време по взаимно съгласие.</w:t>
      </w:r>
    </w:p>
    <w:p w14:paraId="745D61EF"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3D8311C6"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F912B2">
          <w:rPr>
            <w:rFonts w:ascii="Verdana" w:hAnsi="Verdana"/>
            <w:sz w:val="20"/>
            <w:szCs w:val="20"/>
            <w:lang w:val="bg-BG"/>
          </w:rPr>
          <w:t>Доставчика</w:t>
        </w:r>
      </w:hyperlink>
      <w:r w:rsidRPr="00F912B2">
        <w:rPr>
          <w:rFonts w:ascii="Verdana" w:hAnsi="Verdana"/>
          <w:sz w:val="20"/>
          <w:szCs w:val="20"/>
          <w:lang w:val="bg-BG"/>
        </w:rPr>
        <w:t xml:space="preserve"> разходи за това се поемат от Възложителя, след неговото предварително одобрение.</w:t>
      </w:r>
    </w:p>
    <w:p w14:paraId="684DADD2" w14:textId="77777777" w:rsidR="00C247D5" w:rsidRPr="00F912B2" w:rsidRDefault="00C247D5" w:rsidP="00C247D5">
      <w:pPr>
        <w:keepNext/>
        <w:widowControl w:val="0"/>
        <w:numPr>
          <w:ilvl w:val="0"/>
          <w:numId w:val="12"/>
        </w:numPr>
        <w:spacing w:after="240"/>
        <w:jc w:val="both"/>
        <w:outlineLvl w:val="0"/>
        <w:rPr>
          <w:rFonts w:ascii="Verdana" w:hAnsi="Verdana" w:cs="Arial"/>
          <w:b/>
          <w:sz w:val="20"/>
          <w:szCs w:val="20"/>
          <w:lang w:val="bg-BG"/>
        </w:rPr>
      </w:pPr>
      <w:bookmarkStart w:id="61" w:name="_Ref37579031"/>
      <w:r w:rsidRPr="00F912B2">
        <w:rPr>
          <w:rFonts w:ascii="Verdana" w:hAnsi="Verdana"/>
          <w:b/>
          <w:bCs/>
          <w:sz w:val="20"/>
          <w:szCs w:val="20"/>
          <w:lang w:val="bg-BG"/>
        </w:rPr>
        <w:lastRenderedPageBreak/>
        <w:t>ПРИЛОЖИМО ПРАВО</w:t>
      </w:r>
      <w:bookmarkEnd w:id="61"/>
    </w:p>
    <w:p w14:paraId="071249C7" w14:textId="77777777" w:rsidR="00C247D5" w:rsidRPr="00F912B2" w:rsidRDefault="00C247D5" w:rsidP="00C247D5">
      <w:pPr>
        <w:spacing w:after="240"/>
        <w:ind w:left="720"/>
        <w:jc w:val="both"/>
        <w:outlineLvl w:val="0"/>
        <w:rPr>
          <w:rFonts w:ascii="Verdana" w:hAnsi="Verdana"/>
          <w:sz w:val="20"/>
          <w:szCs w:val="20"/>
          <w:lang w:val="bg-BG"/>
        </w:rPr>
      </w:pPr>
      <w:bookmarkStart w:id="62" w:name="_Ref38171182"/>
      <w:r w:rsidRPr="00F912B2">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63A50DC4" w14:textId="77777777" w:rsidR="00C247D5" w:rsidRPr="00F912B2" w:rsidRDefault="00C247D5" w:rsidP="00C247D5">
      <w:pPr>
        <w:keepNext/>
        <w:widowControl w:val="0"/>
        <w:numPr>
          <w:ilvl w:val="0"/>
          <w:numId w:val="12"/>
        </w:numPr>
        <w:spacing w:after="240"/>
        <w:jc w:val="both"/>
        <w:outlineLvl w:val="0"/>
        <w:rPr>
          <w:rFonts w:ascii="Verdana" w:hAnsi="Verdana"/>
          <w:b/>
          <w:bCs/>
          <w:sz w:val="20"/>
          <w:szCs w:val="20"/>
          <w:lang w:val="bg-BG"/>
        </w:rPr>
      </w:pPr>
      <w:bookmarkStart w:id="63" w:name="_Ref91302299"/>
      <w:r w:rsidRPr="00F912B2">
        <w:rPr>
          <w:rFonts w:ascii="Verdana" w:hAnsi="Verdana"/>
          <w:b/>
          <w:bCs/>
          <w:sz w:val="20"/>
          <w:szCs w:val="20"/>
          <w:lang w:val="bg-BG"/>
        </w:rPr>
        <w:t>ФОРС МАЖОР</w:t>
      </w:r>
      <w:bookmarkEnd w:id="62"/>
      <w:bookmarkEnd w:id="63"/>
    </w:p>
    <w:p w14:paraId="4E0DF411" w14:textId="77777777" w:rsidR="00C247D5" w:rsidRPr="00F912B2" w:rsidRDefault="00C247D5" w:rsidP="00C247D5">
      <w:pPr>
        <w:numPr>
          <w:ilvl w:val="1"/>
          <w:numId w:val="12"/>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Pr="00F912B2">
        <w:rPr>
          <w:rFonts w:ascii="Verdana" w:eastAsiaTheme="majorEastAsia" w:hAnsi="Verdana"/>
          <w:sz w:val="20"/>
          <w:szCs w:val="20"/>
          <w:lang w:val="bg-BG"/>
        </w:rPr>
        <w:t>договора</w:t>
      </w:r>
      <w:r w:rsidRPr="00F912B2">
        <w:rPr>
          <w:rFonts w:ascii="Verdana" w:hAnsi="Verdana"/>
          <w:sz w:val="20"/>
          <w:szCs w:val="20"/>
          <w:lang w:val="bg-BG"/>
        </w:rPr>
        <w:t>.</w:t>
      </w:r>
    </w:p>
    <w:p w14:paraId="0858FE2E" w14:textId="77777777" w:rsidR="00C247D5" w:rsidRPr="00F912B2" w:rsidRDefault="00C247D5" w:rsidP="00C247D5">
      <w:pPr>
        <w:jc w:val="both"/>
        <w:rPr>
          <w:rFonts w:ascii="Verdana" w:hAnsi="Verdana"/>
          <w:sz w:val="20"/>
          <w:szCs w:val="20"/>
          <w:lang w:val="bg-BG"/>
        </w:rPr>
      </w:pPr>
      <w:r w:rsidRPr="00F912B2">
        <w:rPr>
          <w:rFonts w:ascii="Verdana" w:hAnsi="Verdana"/>
          <w:sz w:val="20"/>
          <w:szCs w:val="20"/>
          <w:lang w:val="bg-BG"/>
        </w:rPr>
        <w:t>Страните трябва да направят това уведомление до 3 (три) дни от настъпването на обстоятелствата.</w:t>
      </w:r>
    </w:p>
    <w:p w14:paraId="591BE18F" w14:textId="77777777" w:rsidR="00C247D5" w:rsidRPr="00F912B2" w:rsidRDefault="00C247D5" w:rsidP="00C247D5">
      <w:pPr>
        <w:keepNext/>
        <w:numPr>
          <w:ilvl w:val="0"/>
          <w:numId w:val="12"/>
        </w:numPr>
        <w:tabs>
          <w:tab w:val="left" w:pos="567"/>
        </w:tabs>
        <w:spacing w:before="120" w:after="120"/>
        <w:jc w:val="both"/>
        <w:outlineLvl w:val="0"/>
        <w:rPr>
          <w:rFonts w:ascii="Verdana" w:hAnsi="Verdana"/>
          <w:b/>
          <w:bCs/>
          <w:sz w:val="20"/>
          <w:szCs w:val="20"/>
          <w:lang w:val="bg-BG"/>
        </w:rPr>
      </w:pPr>
      <w:r w:rsidRPr="00F912B2">
        <w:rPr>
          <w:rFonts w:ascii="Verdana" w:hAnsi="Verdana"/>
          <w:b/>
          <w:bCs/>
          <w:sz w:val="20"/>
          <w:szCs w:val="20"/>
          <w:lang w:val="bg-BG"/>
        </w:rPr>
        <w:t>ЗАЩИТА НА ЛИЧНИТЕ ДАННИ</w:t>
      </w:r>
    </w:p>
    <w:p w14:paraId="1DA9034B" w14:textId="77777777" w:rsidR="00C247D5" w:rsidRPr="00F912B2" w:rsidRDefault="00C247D5" w:rsidP="00C247D5">
      <w:pPr>
        <w:numPr>
          <w:ilvl w:val="1"/>
          <w:numId w:val="12"/>
        </w:numPr>
        <w:tabs>
          <w:tab w:val="num" w:pos="720"/>
        </w:tabs>
        <w:ind w:left="360"/>
        <w:contextualSpacing/>
        <w:jc w:val="both"/>
        <w:rPr>
          <w:rFonts w:ascii="Verdana" w:hAnsi="Verdana"/>
          <w:sz w:val="20"/>
          <w:szCs w:val="20"/>
          <w:lang w:val="bg-BG"/>
        </w:rPr>
      </w:pPr>
      <w:r w:rsidRPr="00F912B2">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7F00DA3" w14:textId="77777777" w:rsidR="00C247D5" w:rsidRPr="00F912B2" w:rsidRDefault="00C247D5" w:rsidP="00C247D5">
      <w:pPr>
        <w:numPr>
          <w:ilvl w:val="1"/>
          <w:numId w:val="12"/>
        </w:numPr>
        <w:tabs>
          <w:tab w:val="num" w:pos="720"/>
        </w:tabs>
        <w:ind w:left="360"/>
        <w:contextualSpacing/>
        <w:jc w:val="both"/>
        <w:rPr>
          <w:rFonts w:ascii="Verdana" w:hAnsi="Verdana"/>
          <w:sz w:val="20"/>
          <w:szCs w:val="20"/>
          <w:lang w:val="bg-BG"/>
        </w:rPr>
      </w:pPr>
      <w:r w:rsidRPr="00F912B2">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4F482BA9"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Във връзка с обработването на лични данни Изпълнителят е длъжен:</w:t>
      </w:r>
    </w:p>
    <w:p w14:paraId="1EBFDF91"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a) да обработва личните данни само по документирано нареждане на Възложителя;</w:t>
      </w:r>
    </w:p>
    <w:p w14:paraId="41F08A1A"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43EEEBC6"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3FD7ED16"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г) да спазва условията за включване на друг обработващ лични данни;</w:t>
      </w:r>
    </w:p>
    <w:p w14:paraId="59AF3CE2"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32BF866A"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789461F4"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6F7EB87C"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6B786E25" w14:textId="77777777" w:rsidR="00C247D5" w:rsidRPr="00F912B2" w:rsidRDefault="00C247D5" w:rsidP="00C247D5">
      <w:pPr>
        <w:ind w:left="360"/>
        <w:contextualSpacing/>
        <w:jc w:val="both"/>
        <w:rPr>
          <w:rFonts w:ascii="Verdana" w:hAnsi="Verdana"/>
          <w:sz w:val="20"/>
          <w:szCs w:val="20"/>
          <w:lang w:val="bg-BG"/>
        </w:rPr>
      </w:pPr>
      <w:r w:rsidRPr="00F912B2">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06268073" w14:textId="77777777" w:rsidR="00C247D5" w:rsidRPr="00F912B2" w:rsidRDefault="00C247D5" w:rsidP="00C247D5">
      <w:pPr>
        <w:numPr>
          <w:ilvl w:val="1"/>
          <w:numId w:val="12"/>
        </w:numPr>
        <w:tabs>
          <w:tab w:val="num" w:pos="720"/>
        </w:tabs>
        <w:ind w:left="360"/>
        <w:contextualSpacing/>
        <w:jc w:val="both"/>
        <w:rPr>
          <w:rFonts w:ascii="Verdana" w:hAnsi="Verdana"/>
          <w:sz w:val="20"/>
          <w:szCs w:val="20"/>
          <w:lang w:val="bg-BG"/>
        </w:rPr>
      </w:pPr>
      <w:r w:rsidRPr="00F912B2">
        <w:rPr>
          <w:rFonts w:ascii="Verdana" w:hAnsi="Verdana"/>
          <w:sz w:val="20"/>
          <w:szCs w:val="20"/>
          <w:lang w:val="bg-BG"/>
        </w:rPr>
        <w:t xml:space="preserve">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w:t>
      </w:r>
      <w:r w:rsidRPr="00F912B2">
        <w:rPr>
          <w:rFonts w:ascii="Verdana" w:hAnsi="Verdana"/>
          <w:sz w:val="20"/>
          <w:szCs w:val="20"/>
          <w:lang w:val="bg-BG"/>
        </w:rPr>
        <w:lastRenderedPageBreak/>
        <w:t>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0E1A6AC3" w14:textId="77777777" w:rsidR="00C247D5" w:rsidRPr="00F912B2" w:rsidRDefault="00C247D5" w:rsidP="00C247D5">
      <w:pPr>
        <w:jc w:val="both"/>
        <w:rPr>
          <w:rFonts w:ascii="Verdana" w:hAnsi="Verdana"/>
          <w:sz w:val="20"/>
          <w:szCs w:val="20"/>
          <w:lang w:val="bg-BG"/>
        </w:rPr>
      </w:pPr>
    </w:p>
    <w:p w14:paraId="267E6A0C" w14:textId="77777777" w:rsidR="00C247D5" w:rsidRPr="00F912B2" w:rsidRDefault="00C247D5" w:rsidP="00C247D5"/>
    <w:p w14:paraId="4726283B" w14:textId="77777777" w:rsidR="00AD5DC4" w:rsidRPr="00AD5DC4" w:rsidRDefault="00AD5DC4" w:rsidP="00AD5DC4">
      <w:pPr>
        <w:spacing w:after="200" w:line="276" w:lineRule="auto"/>
        <w:jc w:val="center"/>
        <w:rPr>
          <w:rFonts w:ascii="Verdana" w:hAnsi="Verdana"/>
          <w:b/>
          <w:sz w:val="20"/>
          <w:szCs w:val="20"/>
          <w:lang w:val="bg-BG"/>
        </w:rPr>
      </w:pPr>
    </w:p>
    <w:p w14:paraId="4726283C"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sectPr>
      </w:pPr>
    </w:p>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2"/>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47262854" w14:textId="610A559F" w:rsidR="00815B8B" w:rsidRPr="00815B8B" w:rsidRDefault="00335951" w:rsidP="004C373B">
            <w:pPr>
              <w:keepLines/>
              <w:spacing w:after="240"/>
              <w:ind w:left="142"/>
              <w:jc w:val="both"/>
              <w:rPr>
                <w:rFonts w:ascii="Verdana" w:hAnsi="Verdana"/>
                <w:sz w:val="20"/>
                <w:szCs w:val="20"/>
                <w:highlight w:val="yellow"/>
                <w:lang w:val="bg-BG"/>
              </w:rPr>
            </w:pPr>
            <w:r>
              <w:rPr>
                <w:rFonts w:ascii="Verdana" w:hAnsi="Verdana"/>
                <w:b/>
                <w:sz w:val="20"/>
                <w:szCs w:val="20"/>
                <w:lang w:val="bg-BG"/>
              </w:rPr>
              <w:t>Доставка и поддръжка на нови</w:t>
            </w:r>
            <w:r w:rsidR="00904825">
              <w:rPr>
                <w:rFonts w:ascii="Verdana" w:hAnsi="Verdana"/>
                <w:b/>
                <w:sz w:val="20"/>
                <w:szCs w:val="20"/>
                <w:lang w:val="bg-BG"/>
              </w:rPr>
              <w:t xml:space="preserve"> леки и  </w:t>
            </w:r>
            <w:r>
              <w:rPr>
                <w:rFonts w:ascii="Verdana" w:hAnsi="Verdana"/>
                <w:b/>
                <w:sz w:val="20"/>
                <w:szCs w:val="20"/>
                <w:lang w:val="bg-BG"/>
              </w:rPr>
              <w:t xml:space="preserve"> </w:t>
            </w:r>
            <w:r w:rsidR="00D218D5">
              <w:rPr>
                <w:rFonts w:ascii="Verdana" w:hAnsi="Verdana"/>
                <w:b/>
                <w:sz w:val="20"/>
                <w:szCs w:val="20"/>
                <w:lang w:val="bg-BG"/>
              </w:rPr>
              <w:t xml:space="preserve">  </w:t>
            </w:r>
            <w:r w:rsidR="00D72D7B">
              <w:rPr>
                <w:rFonts w:ascii="Verdana" w:hAnsi="Verdana"/>
                <w:b/>
                <w:sz w:val="20"/>
                <w:szCs w:val="20"/>
                <w:lang w:val="bg-BG"/>
              </w:rPr>
              <w:t>лекотоварни автомобили</w:t>
            </w:r>
          </w:p>
        </w:tc>
      </w:tr>
      <w:tr w:rsidR="00815B8B" w:rsidRPr="00815B8B" w14:paraId="47262858" w14:textId="77777777" w:rsidTr="00BA48CE">
        <w:trPr>
          <w:trHeight w:val="484"/>
        </w:trPr>
        <w:tc>
          <w:tcPr>
            <w:tcW w:w="4644" w:type="dxa"/>
            <w:shd w:val="clear" w:color="auto" w:fill="auto"/>
          </w:tcPr>
          <w:p w14:paraId="47262856" w14:textId="7BC8BD71"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2618B610"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335951">
              <w:rPr>
                <w:rFonts w:ascii="Verdana" w:hAnsi="Verdana"/>
                <w:sz w:val="20"/>
                <w:szCs w:val="20"/>
                <w:lang w:val="bg-BG"/>
              </w:rPr>
              <w:t>832</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w:t>
            </w:r>
            <w:r w:rsidRPr="00815B8B">
              <w:rPr>
                <w:rFonts w:ascii="Verdana" w:eastAsia="Calibri" w:hAnsi="Verdana"/>
                <w:b/>
                <w:sz w:val="20"/>
                <w:szCs w:val="20"/>
                <w:u w:val="single"/>
                <w:lang w:val="bg-BG" w:eastAsia="bg-BG"/>
              </w:rPr>
              <w:lastRenderedPageBreak/>
              <w:t xml:space="preserve">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w:t>
            </w:r>
            <w:r w:rsidRPr="00815B8B">
              <w:rPr>
                <w:rFonts w:ascii="Verdana" w:hAnsi="Verdana"/>
                <w:sz w:val="20"/>
                <w:szCs w:val="20"/>
                <w:lang w:val="bg-BG"/>
              </w:rPr>
              <w:lastRenderedPageBreak/>
              <w:t xml:space="preserve">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w:t>
            </w:r>
            <w:r w:rsidRPr="00815B8B">
              <w:rPr>
                <w:rFonts w:ascii="Verdana" w:hAnsi="Verdana"/>
                <w:b/>
                <w:i/>
                <w:sz w:val="20"/>
                <w:szCs w:val="20"/>
                <w:lang w:val="bg-BG"/>
              </w:rPr>
              <w:lastRenderedPageBreak/>
              <w:t>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w:t>
            </w:r>
            <w:r w:rsidRPr="00815B8B">
              <w:rPr>
                <w:rFonts w:ascii="Verdana" w:hAnsi="Verdana"/>
                <w:sz w:val="20"/>
                <w:szCs w:val="20"/>
                <w:lang w:val="bg-BG"/>
              </w:rPr>
              <w:lastRenderedPageBreak/>
              <w:t xml:space="preserve">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w:t>
            </w:r>
            <w:r w:rsidRPr="00815B8B">
              <w:rPr>
                <w:rFonts w:ascii="Verdana" w:hAnsi="Verdana"/>
                <w:sz w:val="20"/>
                <w:szCs w:val="20"/>
                <w:lang w:val="bg-BG"/>
              </w:rPr>
              <w:lastRenderedPageBreak/>
              <w:t>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 xml:space="preserve">извършил </w:t>
            </w:r>
            <w:r w:rsidRPr="00815B8B">
              <w:rPr>
                <w:rFonts w:ascii="Verdana" w:hAnsi="Verdana"/>
                <w:b/>
                <w:sz w:val="20"/>
                <w:szCs w:val="20"/>
                <w:lang w:val="bg-BG"/>
              </w:rPr>
              <w:lastRenderedPageBreak/>
              <w:t>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w:t>
            </w:r>
            <w:r w:rsidRPr="00815B8B">
              <w:rPr>
                <w:rFonts w:ascii="Verdana" w:hAnsi="Verdana"/>
                <w:sz w:val="20"/>
                <w:szCs w:val="20"/>
                <w:lang w:val="bg-BG"/>
              </w:rPr>
              <w:lastRenderedPageBreak/>
              <w:t xml:space="preserve">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r>
            <w:r w:rsidRPr="00815B8B">
              <w:rPr>
                <w:rFonts w:ascii="Verdana" w:hAnsi="Verdana"/>
                <w:sz w:val="20"/>
                <w:szCs w:val="20"/>
                <w:lang w:val="bg-BG"/>
              </w:rPr>
              <w:lastRenderedPageBreak/>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lastRenderedPageBreak/>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9F7"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472629F8"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472629F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472629FA" w14:textId="77777777" w:rsidR="00815B8B" w:rsidRPr="00815B8B" w:rsidRDefault="00815B8B" w:rsidP="00815B8B">
      <w:pPr>
        <w:keepLines/>
        <w:spacing w:before="120" w:after="120"/>
        <w:rPr>
          <w:rFonts w:ascii="Verdana" w:hAnsi="Verdana"/>
          <w:b/>
          <w:bCs/>
          <w:sz w:val="20"/>
          <w:szCs w:val="20"/>
          <w:lang w:val="bg-BG"/>
        </w:rPr>
      </w:pPr>
    </w:p>
    <w:p w14:paraId="472629FB" w14:textId="77777777" w:rsidR="00815B8B" w:rsidRPr="00815B8B" w:rsidRDefault="00815B8B" w:rsidP="00815B8B">
      <w:pPr>
        <w:keepLines/>
        <w:jc w:val="both"/>
        <w:rPr>
          <w:rFonts w:ascii="Verdana" w:hAnsi="Verdana"/>
          <w:bCs/>
          <w:sz w:val="20"/>
          <w:szCs w:val="20"/>
          <w:lang w:val="bg-BG"/>
        </w:rPr>
      </w:pPr>
    </w:p>
    <w:p w14:paraId="472629FC"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472629FD"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472629FE" w14:textId="77777777" w:rsidR="0043580A" w:rsidRPr="0043580A" w:rsidRDefault="0043580A" w:rsidP="0043580A">
      <w:pPr>
        <w:jc w:val="both"/>
        <w:rPr>
          <w:rFonts w:ascii="Verdana" w:hAnsi="Verdana"/>
          <w:sz w:val="20"/>
          <w:szCs w:val="20"/>
        </w:rPr>
      </w:pPr>
    </w:p>
    <w:p w14:paraId="472629FF"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47262A00"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47262A01"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7262A0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47262A03" w14:textId="77777777" w:rsidR="0043580A" w:rsidRPr="0043580A" w:rsidRDefault="0043580A" w:rsidP="0043580A">
      <w:pPr>
        <w:jc w:val="both"/>
        <w:rPr>
          <w:rFonts w:ascii="Verdana" w:hAnsi="Verdana"/>
          <w:b/>
          <w:sz w:val="20"/>
          <w:szCs w:val="20"/>
        </w:rPr>
      </w:pPr>
    </w:p>
    <w:p w14:paraId="47262A04" w14:textId="7404963F" w:rsidR="0083436C" w:rsidRPr="00815B8B" w:rsidRDefault="0043580A" w:rsidP="0083436C">
      <w:pPr>
        <w:keepLines/>
        <w:spacing w:after="240"/>
        <w:ind w:left="142"/>
        <w:jc w:val="both"/>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15252">
        <w:rPr>
          <w:rFonts w:ascii="Verdana" w:hAnsi="Verdana"/>
          <w:b/>
          <w:bCs/>
          <w:spacing w:val="-5"/>
          <w:sz w:val="20"/>
          <w:szCs w:val="20"/>
          <w:lang w:val="bg-BG"/>
        </w:rPr>
        <w:t>ТТ001</w:t>
      </w:r>
      <w:r w:rsidR="00335951">
        <w:rPr>
          <w:rFonts w:ascii="Verdana" w:hAnsi="Verdana"/>
          <w:b/>
          <w:bCs/>
          <w:spacing w:val="-5"/>
          <w:sz w:val="20"/>
          <w:szCs w:val="20"/>
          <w:lang w:val="bg-BG"/>
        </w:rPr>
        <w:t>832</w:t>
      </w:r>
      <w:r w:rsidR="00815B8B" w:rsidRPr="00815B8B">
        <w:rPr>
          <w:rFonts w:ascii="Verdana" w:hAnsi="Verdana"/>
          <w:bCs/>
          <w:spacing w:val="-5"/>
          <w:sz w:val="20"/>
          <w:szCs w:val="20"/>
          <w:lang w:val="bg-BG"/>
        </w:rPr>
        <w:t xml:space="preserve"> и предмет </w:t>
      </w:r>
      <w:r w:rsidR="00A15252">
        <w:rPr>
          <w:rFonts w:ascii="Verdana" w:hAnsi="Verdana"/>
          <w:b/>
          <w:sz w:val="20"/>
          <w:szCs w:val="20"/>
          <w:lang w:val="bg-BG"/>
        </w:rPr>
        <w:t xml:space="preserve">Доставка и поддръжка на нови </w:t>
      </w:r>
      <w:r w:rsidR="00904825">
        <w:rPr>
          <w:rFonts w:ascii="Verdana" w:hAnsi="Verdana"/>
          <w:b/>
          <w:sz w:val="20"/>
          <w:szCs w:val="20"/>
          <w:lang w:val="bg-BG"/>
        </w:rPr>
        <w:t xml:space="preserve">леки и </w:t>
      </w:r>
      <w:r w:rsidR="00A15252">
        <w:rPr>
          <w:rFonts w:ascii="Verdana" w:hAnsi="Verdana"/>
          <w:b/>
          <w:sz w:val="20"/>
          <w:szCs w:val="20"/>
          <w:lang w:val="bg-BG"/>
        </w:rPr>
        <w:t>лекотоварни автомобили</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47262A05" w14:textId="77777777"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47262A06" w14:textId="77777777" w:rsidR="00815B8B" w:rsidRPr="00815B8B" w:rsidRDefault="00815B8B" w:rsidP="00815B8B">
      <w:pPr>
        <w:keepLines/>
        <w:jc w:val="both"/>
        <w:rPr>
          <w:rFonts w:ascii="Verdana" w:hAnsi="Verdana"/>
          <w:b/>
          <w:sz w:val="20"/>
          <w:szCs w:val="20"/>
          <w:lang w:val="bg-BG"/>
        </w:rPr>
      </w:pPr>
    </w:p>
    <w:p w14:paraId="47262A07" w14:textId="77777777" w:rsidR="00815B8B" w:rsidRPr="00815B8B" w:rsidRDefault="00815B8B" w:rsidP="00815B8B">
      <w:pPr>
        <w:keepLines/>
        <w:spacing w:before="120" w:after="120"/>
        <w:jc w:val="both"/>
        <w:rPr>
          <w:rFonts w:ascii="Verdana" w:hAnsi="Verdana"/>
          <w:b/>
          <w:sz w:val="20"/>
          <w:szCs w:val="20"/>
          <w:lang w:val="bg-BG"/>
        </w:rPr>
      </w:pPr>
    </w:p>
    <w:p w14:paraId="47262A08"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47262A09"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47262A0A"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7262A0B" w14:textId="77777777" w:rsidR="00815B8B" w:rsidRPr="00815B8B" w:rsidRDefault="00815B8B" w:rsidP="00815B8B">
      <w:pPr>
        <w:keepLines/>
        <w:tabs>
          <w:tab w:val="left" w:pos="8931"/>
        </w:tabs>
        <w:spacing w:after="240"/>
        <w:jc w:val="both"/>
        <w:rPr>
          <w:rFonts w:ascii="Verdana" w:hAnsi="Verdana"/>
          <w:sz w:val="20"/>
          <w:szCs w:val="20"/>
          <w:lang w:val="bg-BG"/>
        </w:rPr>
      </w:pPr>
    </w:p>
    <w:p w14:paraId="47262A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47262A0D" w14:textId="77777777" w:rsidR="00815B8B" w:rsidRPr="00815B8B" w:rsidRDefault="00815B8B" w:rsidP="00815B8B">
      <w:pPr>
        <w:spacing w:after="200" w:line="276" w:lineRule="auto"/>
        <w:rPr>
          <w:b/>
          <w:sz w:val="20"/>
          <w:szCs w:val="20"/>
        </w:rPr>
      </w:pPr>
    </w:p>
    <w:p w14:paraId="47262A0E" w14:textId="77777777" w:rsidR="00815B8B" w:rsidRPr="00815B8B" w:rsidRDefault="00815B8B" w:rsidP="00815B8B">
      <w:pPr>
        <w:shd w:val="clear" w:color="auto" w:fill="FFFFFF"/>
        <w:spacing w:line="276" w:lineRule="auto"/>
        <w:jc w:val="right"/>
        <w:outlineLvl w:val="0"/>
        <w:rPr>
          <w:b/>
          <w:sz w:val="20"/>
          <w:szCs w:val="20"/>
        </w:rPr>
      </w:pPr>
    </w:p>
    <w:p w14:paraId="47262A0F" w14:textId="77777777" w:rsidR="00815B8B" w:rsidRPr="00815B8B" w:rsidRDefault="00815B8B" w:rsidP="00815B8B">
      <w:pPr>
        <w:spacing w:after="200" w:line="276" w:lineRule="auto"/>
        <w:rPr>
          <w:b/>
          <w:sz w:val="20"/>
          <w:szCs w:val="20"/>
        </w:rPr>
      </w:pPr>
      <w:r w:rsidRPr="00815B8B">
        <w:rPr>
          <w:b/>
          <w:sz w:val="20"/>
          <w:szCs w:val="20"/>
        </w:rPr>
        <w:br w:type="page"/>
      </w:r>
    </w:p>
    <w:p w14:paraId="47262A10"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47262A1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47262A12"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47262A13" w14:textId="77777777" w:rsidR="00815B8B" w:rsidRPr="00815B8B" w:rsidRDefault="00815B8B" w:rsidP="00815B8B">
      <w:pPr>
        <w:shd w:val="clear" w:color="auto" w:fill="FFFFFF"/>
        <w:spacing w:line="276" w:lineRule="auto"/>
        <w:jc w:val="center"/>
        <w:outlineLvl w:val="0"/>
        <w:rPr>
          <w:b/>
          <w:sz w:val="20"/>
          <w:szCs w:val="20"/>
        </w:rPr>
      </w:pPr>
    </w:p>
    <w:p w14:paraId="47262A14" w14:textId="77777777" w:rsidR="00815B8B" w:rsidRPr="00815B8B" w:rsidRDefault="00815B8B" w:rsidP="00815B8B">
      <w:pPr>
        <w:shd w:val="clear" w:color="auto" w:fill="FFFFFF"/>
        <w:spacing w:line="276" w:lineRule="auto"/>
        <w:jc w:val="both"/>
        <w:rPr>
          <w:b/>
          <w:sz w:val="20"/>
          <w:szCs w:val="20"/>
        </w:rPr>
      </w:pPr>
    </w:p>
    <w:p w14:paraId="47262A15"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47262A16"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7262A17" w14:textId="77777777" w:rsidR="00BF7240" w:rsidRPr="00BF7240" w:rsidRDefault="00BF7240" w:rsidP="00BF7240">
      <w:pPr>
        <w:jc w:val="both"/>
        <w:rPr>
          <w:rFonts w:ascii="Verdana" w:hAnsi="Verdana"/>
          <w:sz w:val="20"/>
          <w:szCs w:val="20"/>
        </w:rPr>
      </w:pPr>
    </w:p>
    <w:p w14:paraId="47262A1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47262A19"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47262A1A"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47262A1B"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47262A1C" w14:textId="77777777" w:rsidR="00BF7240" w:rsidRPr="00BF7240" w:rsidRDefault="00BF7240" w:rsidP="00BF7240">
      <w:pPr>
        <w:jc w:val="both"/>
        <w:rPr>
          <w:rFonts w:ascii="Verdana" w:hAnsi="Verdana"/>
          <w:b/>
          <w:sz w:val="20"/>
          <w:szCs w:val="20"/>
        </w:rPr>
      </w:pPr>
    </w:p>
    <w:p w14:paraId="47262A1D" w14:textId="079FDE01"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A15252">
        <w:rPr>
          <w:rFonts w:ascii="Verdana" w:eastAsia="Calibri" w:hAnsi="Verdana"/>
          <w:b/>
          <w:sz w:val="20"/>
          <w:szCs w:val="20"/>
          <w:lang w:val="bg-BG"/>
        </w:rPr>
        <w:t>1</w:t>
      </w:r>
      <w:r w:rsidR="00335951">
        <w:rPr>
          <w:rFonts w:ascii="Verdana" w:eastAsia="Calibri" w:hAnsi="Verdana"/>
          <w:b/>
          <w:sz w:val="20"/>
          <w:szCs w:val="20"/>
          <w:lang w:val="bg-BG"/>
        </w:rPr>
        <w:t>832</w:t>
      </w:r>
      <w:r w:rsidR="00815B8B" w:rsidRPr="00815B8B">
        <w:rPr>
          <w:rFonts w:ascii="Verdana" w:eastAsia="Calibri" w:hAnsi="Verdana"/>
          <w:sz w:val="20"/>
          <w:szCs w:val="20"/>
          <w:lang w:val="bg-BG"/>
        </w:rPr>
        <w:t xml:space="preserve"> и предмет </w:t>
      </w:r>
      <w:r w:rsidR="00A15252">
        <w:rPr>
          <w:rFonts w:ascii="Verdana" w:eastAsia="Calibri" w:hAnsi="Verdana"/>
          <w:sz w:val="20"/>
          <w:szCs w:val="20"/>
          <w:lang w:val="bg-BG"/>
        </w:rPr>
        <w:t>„</w:t>
      </w:r>
      <w:r w:rsidR="00335951">
        <w:rPr>
          <w:rFonts w:ascii="Verdana" w:hAnsi="Verdana"/>
          <w:b/>
          <w:sz w:val="20"/>
          <w:szCs w:val="20"/>
          <w:lang w:val="bg-BG"/>
        </w:rPr>
        <w:t>Доставка и поддръжка на нови</w:t>
      </w:r>
      <w:r w:rsidR="00904825">
        <w:rPr>
          <w:rFonts w:ascii="Verdana" w:hAnsi="Verdana"/>
          <w:b/>
          <w:sz w:val="20"/>
          <w:szCs w:val="20"/>
          <w:lang w:val="bg-BG"/>
        </w:rPr>
        <w:t xml:space="preserve"> леки и </w:t>
      </w:r>
      <w:r w:rsidR="00A15252">
        <w:rPr>
          <w:rFonts w:ascii="Verdana" w:hAnsi="Verdana"/>
          <w:b/>
          <w:sz w:val="20"/>
          <w:szCs w:val="20"/>
          <w:lang w:val="bg-BG"/>
        </w:rPr>
        <w:t xml:space="preserve"> лекотоварни автомобили“</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47262A1E" w14:textId="77777777"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47262A1F" w14:textId="77777777" w:rsidR="00815B8B" w:rsidRPr="00815B8B" w:rsidRDefault="00815B8B" w:rsidP="00815B8B">
      <w:pPr>
        <w:shd w:val="clear" w:color="auto" w:fill="FFFFFF"/>
        <w:spacing w:line="276" w:lineRule="auto"/>
        <w:jc w:val="both"/>
        <w:rPr>
          <w:i/>
          <w:color w:val="333333"/>
          <w:sz w:val="20"/>
          <w:szCs w:val="20"/>
        </w:rPr>
      </w:pPr>
    </w:p>
    <w:p w14:paraId="47262A2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47262A21" w14:textId="77777777" w:rsidR="00815B8B" w:rsidRPr="00815B8B" w:rsidRDefault="00815B8B" w:rsidP="00815B8B">
      <w:pPr>
        <w:shd w:val="clear" w:color="auto" w:fill="FFFFFF"/>
        <w:spacing w:line="276" w:lineRule="auto"/>
        <w:ind w:left="720"/>
        <w:jc w:val="both"/>
        <w:rPr>
          <w:sz w:val="20"/>
          <w:szCs w:val="20"/>
        </w:rPr>
      </w:pPr>
    </w:p>
    <w:p w14:paraId="47262A22" w14:textId="77777777"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47262A23"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47262A24" w14:textId="77777777" w:rsidR="00815B8B" w:rsidRPr="00815B8B" w:rsidRDefault="00815B8B" w:rsidP="00815B8B">
      <w:pPr>
        <w:shd w:val="clear" w:color="auto" w:fill="FFFFFF"/>
        <w:spacing w:line="276" w:lineRule="auto"/>
        <w:ind w:left="720"/>
        <w:jc w:val="both"/>
        <w:rPr>
          <w:sz w:val="20"/>
          <w:szCs w:val="20"/>
        </w:rPr>
      </w:pPr>
    </w:p>
    <w:p w14:paraId="47262A25"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47262A26" w14:textId="77777777" w:rsidR="00815B8B" w:rsidRPr="00815B8B" w:rsidRDefault="00815B8B" w:rsidP="00815B8B">
      <w:pPr>
        <w:shd w:val="clear" w:color="auto" w:fill="FFFFFF"/>
        <w:spacing w:line="276" w:lineRule="auto"/>
        <w:jc w:val="both"/>
        <w:rPr>
          <w:b/>
          <w:sz w:val="20"/>
          <w:szCs w:val="20"/>
        </w:rPr>
      </w:pPr>
    </w:p>
    <w:p w14:paraId="47262A27"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7262A28" w14:textId="77777777" w:rsidR="00815B8B" w:rsidRPr="00815B8B" w:rsidRDefault="00815B8B" w:rsidP="00815B8B">
      <w:pPr>
        <w:keepLines/>
        <w:tabs>
          <w:tab w:val="left" w:pos="8931"/>
        </w:tabs>
        <w:spacing w:after="240"/>
        <w:jc w:val="both"/>
        <w:rPr>
          <w:rFonts w:ascii="Verdana" w:hAnsi="Verdana"/>
          <w:sz w:val="20"/>
          <w:szCs w:val="20"/>
          <w:lang w:val="bg-BG"/>
        </w:rPr>
      </w:pPr>
    </w:p>
    <w:p w14:paraId="47262A29"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47262A2A" w14:textId="77777777" w:rsidR="00815B8B" w:rsidRPr="00815B8B" w:rsidRDefault="00815B8B" w:rsidP="00815B8B">
      <w:pPr>
        <w:shd w:val="clear" w:color="auto" w:fill="FFFFFF"/>
        <w:spacing w:line="276" w:lineRule="auto"/>
        <w:jc w:val="right"/>
        <w:outlineLvl w:val="0"/>
        <w:rPr>
          <w:b/>
          <w:sz w:val="20"/>
          <w:szCs w:val="20"/>
        </w:rPr>
      </w:pPr>
    </w:p>
    <w:p w14:paraId="47262A2B" w14:textId="77777777" w:rsidR="00815B8B" w:rsidRPr="00815B8B" w:rsidRDefault="00815B8B" w:rsidP="00815B8B">
      <w:pPr>
        <w:shd w:val="clear" w:color="auto" w:fill="FFFFFF"/>
        <w:spacing w:line="276" w:lineRule="auto"/>
        <w:jc w:val="right"/>
        <w:outlineLvl w:val="0"/>
        <w:rPr>
          <w:b/>
          <w:sz w:val="20"/>
          <w:szCs w:val="20"/>
        </w:rPr>
      </w:pPr>
    </w:p>
    <w:p w14:paraId="47262A2C" w14:textId="77777777" w:rsidR="00815B8B" w:rsidRPr="00815B8B" w:rsidRDefault="00815B8B" w:rsidP="00815B8B">
      <w:pPr>
        <w:shd w:val="clear" w:color="auto" w:fill="FFFFFF"/>
        <w:spacing w:line="276" w:lineRule="auto"/>
        <w:jc w:val="right"/>
        <w:outlineLvl w:val="0"/>
        <w:rPr>
          <w:b/>
          <w:sz w:val="20"/>
          <w:szCs w:val="20"/>
        </w:rPr>
      </w:pPr>
    </w:p>
    <w:p w14:paraId="47262A2D" w14:textId="77777777" w:rsidR="00815B8B" w:rsidRPr="00815B8B" w:rsidRDefault="00815B8B" w:rsidP="00815B8B">
      <w:pPr>
        <w:shd w:val="clear" w:color="auto" w:fill="FFFFFF"/>
        <w:spacing w:line="276" w:lineRule="auto"/>
        <w:jc w:val="right"/>
        <w:outlineLvl w:val="0"/>
        <w:rPr>
          <w:b/>
          <w:sz w:val="20"/>
          <w:szCs w:val="20"/>
        </w:rPr>
      </w:pPr>
    </w:p>
    <w:p w14:paraId="47262A2E" w14:textId="77777777" w:rsidR="00815B8B" w:rsidRPr="00815B8B" w:rsidRDefault="00815B8B" w:rsidP="00815B8B">
      <w:pPr>
        <w:shd w:val="clear" w:color="auto" w:fill="FFFFFF"/>
        <w:spacing w:line="276" w:lineRule="auto"/>
        <w:jc w:val="right"/>
        <w:outlineLvl w:val="0"/>
        <w:rPr>
          <w:b/>
          <w:sz w:val="20"/>
          <w:szCs w:val="20"/>
        </w:rPr>
      </w:pPr>
    </w:p>
    <w:p w14:paraId="47262A2F" w14:textId="77777777" w:rsidR="00815B8B" w:rsidRPr="00815B8B" w:rsidRDefault="00815B8B" w:rsidP="00815B8B">
      <w:pPr>
        <w:shd w:val="clear" w:color="auto" w:fill="FFFFFF"/>
        <w:spacing w:line="276" w:lineRule="auto"/>
        <w:jc w:val="right"/>
        <w:outlineLvl w:val="0"/>
        <w:rPr>
          <w:b/>
          <w:sz w:val="20"/>
          <w:szCs w:val="20"/>
        </w:rPr>
      </w:pPr>
    </w:p>
    <w:p w14:paraId="47262A30" w14:textId="77777777" w:rsidR="00815B8B" w:rsidRPr="00815B8B" w:rsidRDefault="00815B8B" w:rsidP="00815B8B">
      <w:pPr>
        <w:shd w:val="clear" w:color="auto" w:fill="FFFFFF"/>
        <w:spacing w:line="276" w:lineRule="auto"/>
        <w:jc w:val="right"/>
        <w:outlineLvl w:val="0"/>
        <w:rPr>
          <w:b/>
          <w:sz w:val="20"/>
          <w:szCs w:val="20"/>
        </w:rPr>
      </w:pPr>
    </w:p>
    <w:p w14:paraId="47262A31" w14:textId="77777777" w:rsidR="00815B8B" w:rsidRPr="00815B8B" w:rsidRDefault="00815B8B" w:rsidP="00815B8B">
      <w:pPr>
        <w:shd w:val="clear" w:color="auto" w:fill="FFFFFF"/>
        <w:spacing w:line="276" w:lineRule="auto"/>
        <w:jc w:val="right"/>
        <w:outlineLvl w:val="0"/>
        <w:rPr>
          <w:b/>
          <w:sz w:val="20"/>
          <w:szCs w:val="20"/>
        </w:rPr>
      </w:pPr>
    </w:p>
    <w:p w14:paraId="47262A32" w14:textId="77777777" w:rsidR="00815B8B" w:rsidRPr="00815B8B" w:rsidRDefault="00815B8B" w:rsidP="00815B8B">
      <w:pPr>
        <w:spacing w:after="200" w:line="276" w:lineRule="auto"/>
        <w:rPr>
          <w:b/>
          <w:sz w:val="20"/>
          <w:szCs w:val="20"/>
        </w:rPr>
      </w:pPr>
      <w:r w:rsidRPr="00815B8B">
        <w:rPr>
          <w:b/>
          <w:sz w:val="20"/>
          <w:szCs w:val="20"/>
        </w:rPr>
        <w:br w:type="page"/>
      </w: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A53841" w:rsidRDefault="00A53841" w:rsidP="00A53841">
      <w:pPr>
        <w:shd w:val="clear" w:color="auto" w:fill="FFFFFF"/>
        <w:spacing w:line="276" w:lineRule="auto"/>
        <w:jc w:val="right"/>
        <w:outlineLvl w:val="0"/>
        <w:rPr>
          <w:b/>
          <w:sz w:val="20"/>
          <w:szCs w:val="20"/>
        </w:rPr>
      </w:pPr>
      <w:r w:rsidRPr="00A53841">
        <w:rPr>
          <w:b/>
          <w:sz w:val="20"/>
          <w:szCs w:val="20"/>
          <w:lang w:val="bg-BG"/>
        </w:rPr>
        <w:t>О</w:t>
      </w:r>
      <w:r w:rsidRPr="00A53841">
        <w:rPr>
          <w:b/>
          <w:sz w:val="20"/>
          <w:szCs w:val="20"/>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47262A36" w14:textId="77777777" w:rsidR="00A53841" w:rsidRPr="00A53841" w:rsidRDefault="00A53841" w:rsidP="00A53841">
      <w:pPr>
        <w:spacing w:after="200" w:line="276" w:lineRule="auto"/>
        <w:jc w:val="center"/>
        <w:rPr>
          <w:rFonts w:ascii="Verdana" w:eastAsiaTheme="minorHAnsi" w:hAnsi="Verdana" w:cstheme="minorBidi"/>
          <w:b/>
          <w:bCs/>
          <w:sz w:val="20"/>
          <w:szCs w:val="20"/>
          <w:lang w:val="bg-BG" w:bidi="bg-BG"/>
        </w:rPr>
      </w:pPr>
      <w:bookmarkStart w:id="64" w:name="bookmark0"/>
      <w:r w:rsidRPr="00A53841">
        <w:rPr>
          <w:rFonts w:ascii="Verdana" w:eastAsiaTheme="minorHAnsi" w:hAnsi="Verdana" w:cstheme="minorBidi"/>
          <w:b/>
          <w:bCs/>
          <w:sz w:val="20"/>
          <w:szCs w:val="20"/>
          <w:lang w:val="bg-BG" w:bidi="bg-BG"/>
        </w:rPr>
        <w:t>ДЕКЛАРАЦИЯ</w:t>
      </w:r>
      <w:bookmarkEnd w:id="64"/>
    </w:p>
    <w:p w14:paraId="47262A37"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bookmarkStart w:id="65" w:name="bookmark1"/>
      <w:r w:rsidRPr="00A538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65"/>
    </w:p>
    <w:p w14:paraId="47262A38" w14:textId="77777777" w:rsidR="00A53841" w:rsidRPr="00A53841" w:rsidRDefault="00A53841" w:rsidP="00A53841">
      <w:pPr>
        <w:jc w:val="both"/>
        <w:rPr>
          <w:rFonts w:ascii="Verdana" w:hAnsi="Verdana"/>
          <w:sz w:val="20"/>
          <w:szCs w:val="20"/>
        </w:rPr>
      </w:pPr>
      <w:r w:rsidRPr="00A53841">
        <w:rPr>
          <w:rFonts w:ascii="Verdana" w:hAnsi="Verdana"/>
          <w:sz w:val="20"/>
          <w:szCs w:val="20"/>
        </w:rPr>
        <w:t xml:space="preserve">Долуподписаният/ата/ </w:t>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t>,</w:t>
      </w:r>
    </w:p>
    <w:p w14:paraId="47262A39" w14:textId="77777777" w:rsidR="00A53841" w:rsidRPr="00A53841" w:rsidRDefault="00A53841" w:rsidP="00A53841">
      <w:pPr>
        <w:jc w:val="center"/>
        <w:rPr>
          <w:rFonts w:ascii="Verdana" w:hAnsi="Verdana"/>
          <w:sz w:val="20"/>
          <w:szCs w:val="20"/>
          <w:vertAlign w:val="superscript"/>
        </w:rPr>
      </w:pPr>
      <w:r w:rsidRPr="00A53841">
        <w:rPr>
          <w:rFonts w:ascii="Verdana" w:hAnsi="Verdana"/>
          <w:sz w:val="20"/>
          <w:szCs w:val="20"/>
          <w:vertAlign w:val="superscript"/>
        </w:rPr>
        <w:t>/собствено бащино фамилно име /</w:t>
      </w:r>
    </w:p>
    <w:p w14:paraId="47262A3A" w14:textId="77777777" w:rsidR="00A53841" w:rsidRPr="00A53841" w:rsidRDefault="00A53841" w:rsidP="00A53841">
      <w:pPr>
        <w:jc w:val="both"/>
        <w:rPr>
          <w:rFonts w:ascii="Verdana" w:hAnsi="Verdana"/>
          <w:sz w:val="20"/>
          <w:szCs w:val="20"/>
        </w:rPr>
      </w:pPr>
    </w:p>
    <w:p w14:paraId="47262A3B" w14:textId="77777777" w:rsidR="00A53841" w:rsidRPr="00A53841" w:rsidRDefault="00A53841" w:rsidP="00A53841">
      <w:pPr>
        <w:widowControl w:val="0"/>
        <w:autoSpaceDE w:val="0"/>
        <w:autoSpaceDN w:val="0"/>
        <w:adjustRightInd w:val="0"/>
        <w:jc w:val="both"/>
        <w:rPr>
          <w:rFonts w:ascii="Verdana" w:hAnsi="Verdana"/>
          <w:sz w:val="20"/>
          <w:szCs w:val="20"/>
          <w:lang w:val="bg-BG"/>
        </w:rPr>
      </w:pPr>
      <w:r w:rsidRPr="00A53841">
        <w:rPr>
          <w:rFonts w:ascii="Verdana" w:hAnsi="Verdana"/>
          <w:sz w:val="20"/>
          <w:szCs w:val="20"/>
        </w:rPr>
        <w:t xml:space="preserve">в качеството си на  </w:t>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lang w:val="bg-BG"/>
        </w:rPr>
        <w:t>…………………………………………………………………………………...</w:t>
      </w:r>
    </w:p>
    <w:p w14:paraId="47262A3C" w14:textId="77777777" w:rsidR="00A53841" w:rsidRPr="00A53841" w:rsidRDefault="00A53841" w:rsidP="00A53841">
      <w:pPr>
        <w:widowControl w:val="0"/>
        <w:autoSpaceDE w:val="0"/>
        <w:autoSpaceDN w:val="0"/>
        <w:adjustRightInd w:val="0"/>
        <w:jc w:val="center"/>
        <w:rPr>
          <w:rFonts w:ascii="Verdana" w:hAnsi="Verdana"/>
          <w:sz w:val="20"/>
          <w:szCs w:val="20"/>
          <w:vertAlign w:val="superscript"/>
        </w:rPr>
      </w:pPr>
      <w:r w:rsidRPr="00A53841">
        <w:rPr>
          <w:rFonts w:ascii="Verdana" w:hAnsi="Verdana"/>
          <w:i/>
          <w:sz w:val="20"/>
          <w:szCs w:val="20"/>
          <w:vertAlign w:val="superscript"/>
        </w:rPr>
        <w:t>/посочва се качеството на лицет</w:t>
      </w:r>
      <w:r w:rsidRPr="00A53841">
        <w:rPr>
          <w:rFonts w:ascii="Verdana" w:hAnsi="Verdana"/>
          <w:i/>
          <w:sz w:val="20"/>
          <w:szCs w:val="20"/>
          <w:vertAlign w:val="superscript"/>
          <w:lang w:val="bg-BG"/>
        </w:rPr>
        <w:t>о</w:t>
      </w:r>
      <w:r w:rsidRPr="00A53841">
        <w:rPr>
          <w:rFonts w:ascii="Verdana" w:hAnsi="Verdana"/>
          <w:sz w:val="20"/>
          <w:szCs w:val="20"/>
          <w:vertAlign w:val="superscript"/>
        </w:rPr>
        <w:t>/</w:t>
      </w:r>
    </w:p>
    <w:p w14:paraId="47262A3D" w14:textId="77777777" w:rsidR="00A53841" w:rsidRPr="00A53841" w:rsidRDefault="00A53841" w:rsidP="00A53841">
      <w:pPr>
        <w:spacing w:after="200" w:line="276" w:lineRule="auto"/>
        <w:jc w:val="both"/>
        <w:rPr>
          <w:rFonts w:ascii="Verdana" w:hAnsi="Verdana"/>
          <w:sz w:val="20"/>
          <w:szCs w:val="20"/>
          <w:lang w:val="bg-BG"/>
        </w:rPr>
      </w:pPr>
      <w:r w:rsidRPr="00A53841">
        <w:rPr>
          <w:rFonts w:ascii="Verdana" w:hAnsi="Verdana"/>
          <w:sz w:val="20"/>
          <w:szCs w:val="20"/>
        </w:rPr>
        <w:t>в</w:t>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r w:rsidRPr="00A53841">
        <w:rPr>
          <w:rFonts w:ascii="Verdana" w:hAnsi="Verdana"/>
          <w:sz w:val="20"/>
          <w:szCs w:val="20"/>
        </w:rPr>
        <w:tab/>
      </w:r>
    </w:p>
    <w:p w14:paraId="47262A3E" w14:textId="77777777" w:rsidR="00A53841" w:rsidRPr="00A53841" w:rsidRDefault="00A53841" w:rsidP="00A53841">
      <w:pPr>
        <w:spacing w:after="200" w:line="276" w:lineRule="auto"/>
        <w:jc w:val="both"/>
        <w:rPr>
          <w:rFonts w:ascii="Verdana" w:hAnsi="Verdana"/>
          <w:sz w:val="20"/>
          <w:szCs w:val="20"/>
          <w:lang w:val="bg-BG"/>
        </w:rPr>
      </w:pPr>
    </w:p>
    <w:p w14:paraId="47262A3F" w14:textId="42B78234"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335951">
        <w:rPr>
          <w:rFonts w:ascii="Verdana" w:eastAsiaTheme="minorHAnsi" w:hAnsi="Verdana" w:cstheme="minorBidi"/>
          <w:sz w:val="20"/>
          <w:szCs w:val="20"/>
          <w:lang w:val="bg-BG" w:bidi="bg-BG"/>
        </w:rPr>
        <w:t>832</w:t>
      </w:r>
      <w:r w:rsidRPr="00A53841">
        <w:rPr>
          <w:rFonts w:ascii="Verdana" w:eastAsiaTheme="minorHAnsi" w:hAnsi="Verdana" w:cstheme="minorBidi"/>
          <w:sz w:val="20"/>
          <w:szCs w:val="20"/>
          <w:lang w:val="bg-BG" w:bidi="bg-BG"/>
        </w:rPr>
        <w:t xml:space="preserve"> и предмет </w:t>
      </w:r>
      <w:r w:rsidRPr="00A53841">
        <w:rPr>
          <w:rFonts w:ascii="Verdana" w:hAnsi="Verdana"/>
          <w:b/>
          <w:sz w:val="20"/>
          <w:szCs w:val="20"/>
          <w:lang w:val="bg-BG"/>
        </w:rPr>
        <w:t>„</w:t>
      </w:r>
      <w:r w:rsidR="00D114C1">
        <w:rPr>
          <w:rFonts w:ascii="Verdana" w:hAnsi="Verdana"/>
          <w:b/>
          <w:sz w:val="20"/>
          <w:szCs w:val="20"/>
          <w:lang w:val="bg-BG"/>
        </w:rPr>
        <w:t>Дост</w:t>
      </w:r>
      <w:r w:rsidR="00335951">
        <w:rPr>
          <w:rFonts w:ascii="Verdana" w:hAnsi="Verdana"/>
          <w:b/>
          <w:sz w:val="20"/>
          <w:szCs w:val="20"/>
          <w:lang w:val="bg-BG"/>
        </w:rPr>
        <w:t xml:space="preserve">авка и поддръжка на нови </w:t>
      </w:r>
      <w:r w:rsidR="00904825">
        <w:rPr>
          <w:rFonts w:ascii="Verdana" w:hAnsi="Verdana"/>
          <w:b/>
          <w:sz w:val="20"/>
          <w:szCs w:val="20"/>
          <w:lang w:val="bg-BG"/>
        </w:rPr>
        <w:t xml:space="preserve">леки и </w:t>
      </w:r>
      <w:r w:rsidR="00D114C1">
        <w:rPr>
          <w:rFonts w:ascii="Verdana" w:hAnsi="Verdana"/>
          <w:b/>
          <w:sz w:val="20"/>
          <w:szCs w:val="20"/>
          <w:lang w:val="bg-BG"/>
        </w:rPr>
        <w:t>лекотоварни автомобили</w:t>
      </w:r>
      <w:r w:rsidRPr="00A53841">
        <w:rPr>
          <w:rFonts w:ascii="Verdana" w:hAnsi="Verdana"/>
          <w:b/>
          <w:sz w:val="20"/>
          <w:szCs w:val="20"/>
          <w:lang w:val="bg-BG"/>
        </w:rPr>
        <w:t>“</w:t>
      </w:r>
    </w:p>
    <w:p w14:paraId="47262A40" w14:textId="77777777" w:rsidR="00A53841" w:rsidRPr="00A53841" w:rsidRDefault="00A53841" w:rsidP="00A53841">
      <w:pPr>
        <w:shd w:val="clear" w:color="auto" w:fill="FFFFFF"/>
        <w:spacing w:line="276" w:lineRule="auto"/>
        <w:jc w:val="center"/>
        <w:outlineLvl w:val="0"/>
        <w:rPr>
          <w:rFonts w:ascii="Verdana" w:hAnsi="Verdana"/>
          <w:b/>
          <w:sz w:val="20"/>
          <w:szCs w:val="20"/>
        </w:rPr>
      </w:pPr>
      <w:r w:rsidRPr="00A53841">
        <w:rPr>
          <w:rFonts w:ascii="Verdana" w:hAnsi="Verdana"/>
          <w:b/>
          <w:sz w:val="20"/>
          <w:szCs w:val="20"/>
        </w:rPr>
        <w:t>Д Е К Л А Р И Р А М, ЧЕ:</w:t>
      </w:r>
    </w:p>
    <w:p w14:paraId="47262A41" w14:textId="77777777" w:rsidR="00A53841" w:rsidRPr="00A53841" w:rsidRDefault="00A53841" w:rsidP="00A53841">
      <w:pPr>
        <w:spacing w:after="200" w:line="276" w:lineRule="auto"/>
        <w:jc w:val="both"/>
        <w:rPr>
          <w:rFonts w:ascii="Verdana" w:eastAsiaTheme="minorHAnsi" w:hAnsi="Verdana" w:cstheme="minorBidi"/>
          <w:b/>
          <w:bCs/>
          <w:sz w:val="20"/>
          <w:szCs w:val="20"/>
          <w:lang w:val="bg-BG" w:bidi="bg-BG"/>
        </w:rPr>
      </w:pPr>
    </w:p>
    <w:p w14:paraId="47262A42"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b/>
          <w:bCs/>
          <w:sz w:val="20"/>
          <w:szCs w:val="20"/>
          <w:lang w:val="bg-BG" w:bidi="bg-BG"/>
        </w:rPr>
        <w:t xml:space="preserve">Правно-организационна форма е: </w:t>
      </w:r>
      <w:r w:rsidRPr="00A53841">
        <w:rPr>
          <w:rFonts w:ascii="Verdana" w:eastAsiaTheme="minorHAnsi" w:hAnsi="Verdana" w:cstheme="minorBidi"/>
          <w:sz w:val="20"/>
          <w:szCs w:val="20"/>
          <w:lang w:val="bg-BG" w:bidi="bg-BG"/>
        </w:rPr>
        <w:t xml:space="preserve">………………………………………… </w:t>
      </w:r>
    </w:p>
    <w:p w14:paraId="47262A43" w14:textId="77777777" w:rsidR="00A53841" w:rsidRPr="00A53841" w:rsidRDefault="00A53841" w:rsidP="00A53841">
      <w:pPr>
        <w:spacing w:after="200" w:line="276" w:lineRule="auto"/>
        <w:jc w:val="both"/>
        <w:rPr>
          <w:rFonts w:ascii="Verdana" w:eastAsiaTheme="minorHAnsi" w:hAnsi="Verdana" w:cstheme="minorBidi"/>
          <w:sz w:val="20"/>
          <w:szCs w:val="20"/>
          <w:lang w:val="bg-BG" w:bidi="bg-BG"/>
        </w:rPr>
      </w:pPr>
      <w:r w:rsidRPr="00A53841">
        <w:rPr>
          <w:rFonts w:ascii="Verdana" w:eastAsiaTheme="minorHAnsi" w:hAnsi="Verdana" w:cstheme="minorBidi"/>
          <w:b/>
          <w:bCs/>
          <w:sz w:val="20"/>
          <w:szCs w:val="20"/>
          <w:lang w:val="bg-BG" w:bidi="bg-BG"/>
        </w:rPr>
        <w:t xml:space="preserve">Всички задължени лица по </w:t>
      </w:r>
      <w:r w:rsidRPr="00A53841">
        <w:rPr>
          <w:rFonts w:ascii="Verdana" w:eastAsiaTheme="minorHAnsi" w:hAnsi="Verdana" w:cstheme="minorBidi"/>
          <w:sz w:val="20"/>
          <w:szCs w:val="20"/>
          <w:lang w:val="bg-BG" w:bidi="bg-BG"/>
        </w:rPr>
        <w:t>смисъла на чл. 54, ал. 2 и чл. 55, ал. 3 от ЗОП са следните:</w:t>
      </w:r>
    </w:p>
    <w:p w14:paraId="47262A44"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b/>
          <w:sz w:val="20"/>
          <w:szCs w:val="20"/>
          <w:lang w:val="bg-BG" w:bidi="bg-BG"/>
        </w:rPr>
        <w:t>лицата</w:t>
      </w:r>
      <w:r w:rsidRPr="00A53841">
        <w:rPr>
          <w:rFonts w:ascii="Verdana" w:eastAsiaTheme="minorHAnsi" w:hAnsi="Verdana" w:cstheme="minorBidi"/>
          <w:sz w:val="20"/>
          <w:szCs w:val="20"/>
          <w:lang w:val="bg-BG" w:bidi="bg-BG"/>
        </w:rPr>
        <w:t xml:space="preserve">, </w:t>
      </w:r>
      <w:r w:rsidRPr="00A53841">
        <w:rPr>
          <w:rFonts w:ascii="Verdana" w:eastAsiaTheme="minorHAnsi" w:hAnsi="Verdana" w:cstheme="minorBidi"/>
          <w:b/>
          <w:bCs/>
          <w:sz w:val="20"/>
          <w:szCs w:val="20"/>
          <w:lang w:val="bg-BG" w:bidi="bg-BG"/>
        </w:rPr>
        <w:t>които представляват участника са:…………………………………</w:t>
      </w:r>
    </w:p>
    <w:p w14:paraId="47262A45"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b/>
          <w:bCs/>
          <w:sz w:val="20"/>
          <w:szCs w:val="20"/>
          <w:lang w:val="bg-BG" w:bidi="bg-BG"/>
        </w:rPr>
        <w:t xml:space="preserve">лицата, които са членове на управителни и </w:t>
      </w:r>
      <w:r w:rsidRPr="00A53841">
        <w:rPr>
          <w:rFonts w:ascii="Verdana" w:eastAsiaTheme="minorHAnsi" w:hAnsi="Verdana" w:cstheme="minorBidi"/>
          <w:sz w:val="20"/>
          <w:szCs w:val="20"/>
          <w:lang w:val="bg-BG" w:bidi="bg-BG"/>
        </w:rPr>
        <w:t xml:space="preserve">надзорни </w:t>
      </w:r>
      <w:r w:rsidRPr="00A53841">
        <w:rPr>
          <w:rFonts w:ascii="Verdana" w:eastAsiaTheme="minorHAnsi" w:hAnsi="Verdana" w:cstheme="minorBidi"/>
          <w:b/>
          <w:bCs/>
          <w:sz w:val="20"/>
          <w:szCs w:val="20"/>
          <w:lang w:val="bg-BG" w:bidi="bg-BG"/>
        </w:rPr>
        <w:t>органи на участника са:………………………………………………………………………………………………..</w:t>
      </w:r>
    </w:p>
    <w:p w14:paraId="47262A46" w14:textId="77777777" w:rsidR="00A53841" w:rsidRPr="00A53841" w:rsidRDefault="00A53841" w:rsidP="00A53841">
      <w:pPr>
        <w:numPr>
          <w:ilvl w:val="0"/>
          <w:numId w:val="30"/>
        </w:numPr>
        <w:spacing w:after="200" w:line="276" w:lineRule="auto"/>
        <w:contextualSpacing/>
        <w:jc w:val="both"/>
        <w:rPr>
          <w:rFonts w:ascii="Verdana" w:eastAsiaTheme="minorHAnsi" w:hAnsi="Verdana" w:cstheme="minorBidi"/>
          <w:b/>
          <w:bCs/>
          <w:sz w:val="20"/>
          <w:szCs w:val="20"/>
          <w:lang w:val="bg-BG" w:bidi="bg-BG"/>
        </w:rPr>
      </w:pPr>
      <w:r w:rsidRPr="00A53841">
        <w:rPr>
          <w:rFonts w:ascii="Verdana" w:eastAsiaTheme="minorHAnsi" w:hAnsi="Verdana" w:cstheme="minorBidi"/>
          <w:sz w:val="20"/>
          <w:szCs w:val="20"/>
          <w:lang w:val="bg-BG" w:bidi="bg-BG"/>
        </w:rPr>
        <w:t xml:space="preserve">други лица </w:t>
      </w:r>
      <w:r w:rsidRPr="00A53841">
        <w:rPr>
          <w:rFonts w:ascii="Verdana" w:eastAsiaTheme="minorHAnsi" w:hAnsi="Verdana" w:cstheme="minorBidi"/>
          <w:b/>
          <w:bCs/>
          <w:sz w:val="20"/>
          <w:szCs w:val="20"/>
          <w:lang w:val="bg-BG" w:bidi="bg-BG"/>
        </w:rPr>
        <w:t xml:space="preserve">със статут, който им позволява да </w:t>
      </w:r>
      <w:r w:rsidRPr="00A53841">
        <w:rPr>
          <w:rFonts w:ascii="Verdana" w:eastAsiaTheme="minorHAnsi" w:hAnsi="Verdana" w:cstheme="minorBidi"/>
          <w:sz w:val="20"/>
          <w:szCs w:val="20"/>
          <w:lang w:val="bg-BG" w:bidi="bg-BG"/>
        </w:rPr>
        <w:t xml:space="preserve">влияят </w:t>
      </w:r>
      <w:r w:rsidRPr="00A53841">
        <w:rPr>
          <w:rFonts w:ascii="Verdana" w:eastAsiaTheme="minorHAnsi" w:hAnsi="Verdana" w:cstheme="minorBidi"/>
          <w:b/>
          <w:bCs/>
          <w:sz w:val="20"/>
          <w:szCs w:val="20"/>
          <w:lang w:val="bg-BG" w:bidi="bg-BG"/>
        </w:rPr>
        <w:t xml:space="preserve">пряко върху дейността на </w:t>
      </w:r>
      <w:r w:rsidRPr="00A53841">
        <w:rPr>
          <w:rFonts w:ascii="Verdana" w:eastAsiaTheme="minorHAnsi" w:hAnsi="Verdana" w:cstheme="minorBidi"/>
          <w:sz w:val="20"/>
          <w:szCs w:val="20"/>
          <w:lang w:val="bg-BG" w:bidi="bg-BG"/>
        </w:rPr>
        <w:t xml:space="preserve">предприятието по </w:t>
      </w:r>
      <w:r w:rsidRPr="00A53841">
        <w:rPr>
          <w:rFonts w:ascii="Verdana" w:eastAsiaTheme="minorHAnsi" w:hAnsi="Verdana" w:cstheme="minorBidi"/>
          <w:b/>
          <w:bCs/>
          <w:sz w:val="20"/>
          <w:szCs w:val="20"/>
          <w:lang w:val="bg-BG" w:bidi="bg-BG"/>
        </w:rPr>
        <w:t xml:space="preserve">начин, еквивалентен на този, </w:t>
      </w:r>
      <w:r w:rsidRPr="00A53841">
        <w:rPr>
          <w:rFonts w:ascii="Verdana" w:eastAsiaTheme="minorHAnsi" w:hAnsi="Verdana" w:cstheme="minorBidi"/>
          <w:sz w:val="20"/>
          <w:szCs w:val="20"/>
          <w:lang w:val="bg-BG" w:bidi="bg-BG"/>
        </w:rPr>
        <w:t xml:space="preserve">валиден за </w:t>
      </w:r>
      <w:r w:rsidRPr="00A53841">
        <w:rPr>
          <w:rFonts w:ascii="Verdana" w:eastAsiaTheme="minorHAnsi" w:hAnsi="Verdana" w:cstheme="minorBidi"/>
          <w:b/>
          <w:bCs/>
          <w:sz w:val="20"/>
          <w:szCs w:val="20"/>
          <w:lang w:val="bg-BG" w:bidi="bg-BG"/>
        </w:rPr>
        <w:t xml:space="preserve">представляващите го лица, членовете </w:t>
      </w:r>
      <w:r w:rsidRPr="00A53841">
        <w:rPr>
          <w:rFonts w:ascii="Verdana" w:eastAsiaTheme="minorHAnsi" w:hAnsi="Verdana" w:cstheme="minorBidi"/>
          <w:sz w:val="20"/>
          <w:szCs w:val="20"/>
          <w:lang w:val="bg-BG" w:bidi="bg-BG"/>
        </w:rPr>
        <w:t xml:space="preserve">на </w:t>
      </w:r>
      <w:r w:rsidRPr="00A53841">
        <w:rPr>
          <w:rFonts w:ascii="Verdana" w:eastAsiaTheme="minorHAnsi" w:hAnsi="Verdana" w:cstheme="minorBidi"/>
          <w:b/>
          <w:bCs/>
          <w:sz w:val="20"/>
          <w:szCs w:val="20"/>
          <w:lang w:val="bg-BG" w:bidi="bg-BG"/>
        </w:rPr>
        <w:t xml:space="preserve">управителните или надзорните органи </w:t>
      </w:r>
      <w:r w:rsidRPr="00A53841">
        <w:rPr>
          <w:rFonts w:ascii="Verdana" w:eastAsiaTheme="minorHAnsi" w:hAnsi="Verdana" w:cstheme="minorBidi"/>
          <w:sz w:val="20"/>
          <w:szCs w:val="20"/>
          <w:lang w:val="bg-BG" w:bidi="bg-BG"/>
        </w:rPr>
        <w:t>са: ……………………………………………………………………………………………….</w:t>
      </w:r>
    </w:p>
    <w:p w14:paraId="47262A47" w14:textId="77777777" w:rsidR="00A53841" w:rsidRPr="00A53841" w:rsidRDefault="00A53841" w:rsidP="00A53841">
      <w:pPr>
        <w:spacing w:after="200" w:line="276" w:lineRule="auto"/>
        <w:jc w:val="both"/>
        <w:rPr>
          <w:rFonts w:ascii="Verdana" w:eastAsiaTheme="minorHAnsi" w:hAnsi="Verdana" w:cstheme="minorBidi"/>
          <w:bCs/>
          <w:sz w:val="20"/>
          <w:szCs w:val="20"/>
          <w:lang w:val="bg-BG" w:bidi="bg-BG"/>
        </w:rPr>
      </w:pPr>
      <w:r w:rsidRPr="00A53841">
        <w:rPr>
          <w:rFonts w:ascii="Verdana" w:eastAsiaTheme="minorHAnsi" w:hAnsi="Verdana" w:cstheme="minorBidi"/>
          <w:sz w:val="20"/>
          <w:szCs w:val="20"/>
          <w:lang w:val="bg-BG" w:bidi="bg-BG"/>
        </w:rPr>
        <w:t xml:space="preserve">Известна ми </w:t>
      </w:r>
      <w:r w:rsidRPr="00A53841">
        <w:rPr>
          <w:rFonts w:ascii="Verdana" w:eastAsiaTheme="minorHAnsi" w:hAnsi="Verdana" w:cstheme="minorBidi"/>
          <w:bCs/>
          <w:sz w:val="20"/>
          <w:szCs w:val="20"/>
          <w:lang w:val="bg-BG" w:bidi="bg-BG"/>
        </w:rPr>
        <w:t xml:space="preserve">е отговорността </w:t>
      </w:r>
      <w:r w:rsidRPr="00A53841">
        <w:rPr>
          <w:rFonts w:ascii="Verdana" w:eastAsiaTheme="minorHAnsi" w:hAnsi="Verdana" w:cstheme="minorBidi"/>
          <w:sz w:val="20"/>
          <w:szCs w:val="20"/>
          <w:lang w:val="bg-BG" w:bidi="bg-BG"/>
        </w:rPr>
        <w:t xml:space="preserve">по чл.313 </w:t>
      </w:r>
      <w:r w:rsidRPr="00A53841">
        <w:rPr>
          <w:rFonts w:ascii="Verdana" w:eastAsiaTheme="minorHAnsi" w:hAnsi="Verdana" w:cstheme="minorBidi"/>
          <w:bCs/>
          <w:sz w:val="20"/>
          <w:szCs w:val="20"/>
          <w:lang w:val="bg-BG" w:bidi="bg-BG"/>
        </w:rPr>
        <w:t>от Наказателния кодекс за посочване на неверни Данни.</w:t>
      </w:r>
    </w:p>
    <w:p w14:paraId="47262A48" w14:textId="77777777" w:rsidR="00A53841" w:rsidRPr="00A53841" w:rsidRDefault="00A53841" w:rsidP="00A53841">
      <w:pPr>
        <w:tabs>
          <w:tab w:val="left" w:pos="6072"/>
        </w:tabs>
        <w:spacing w:after="200" w:line="276" w:lineRule="auto"/>
        <w:rPr>
          <w:rFonts w:ascii="Verdana" w:eastAsiaTheme="minorHAnsi" w:hAnsi="Verdana" w:cstheme="minorBidi"/>
          <w:bCs/>
          <w:sz w:val="20"/>
          <w:szCs w:val="20"/>
          <w:u w:val="single"/>
          <w:lang w:val="bg-BG" w:bidi="bg-BG"/>
        </w:rPr>
      </w:pPr>
      <w:bookmarkStart w:id="66" w:name="bookmark5"/>
      <w:r w:rsidRPr="00A538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47262A49" w14:textId="77777777" w:rsidR="00A53841" w:rsidRPr="00A53841" w:rsidRDefault="00A53841" w:rsidP="00A53841">
      <w:pPr>
        <w:tabs>
          <w:tab w:val="left" w:pos="6072"/>
        </w:tabs>
        <w:spacing w:after="200" w:line="276" w:lineRule="auto"/>
        <w:rPr>
          <w:rFonts w:ascii="Verdana" w:eastAsiaTheme="minorHAnsi" w:hAnsi="Verdana" w:cstheme="minorBidi"/>
          <w:b/>
          <w:bCs/>
          <w:sz w:val="20"/>
          <w:szCs w:val="20"/>
          <w:lang w:val="bg-BG" w:bidi="bg-BG"/>
        </w:rPr>
      </w:pPr>
    </w:p>
    <w:bookmarkEnd w:id="66"/>
    <w:p w14:paraId="47262A4A" w14:textId="77777777" w:rsidR="00A53841" w:rsidRPr="00A53841" w:rsidRDefault="00A53841" w:rsidP="00A53841">
      <w:pPr>
        <w:keepLines/>
        <w:spacing w:after="240"/>
        <w:jc w:val="both"/>
        <w:rPr>
          <w:rFonts w:ascii="Verdana" w:hAnsi="Verdana"/>
          <w:b/>
          <w:sz w:val="20"/>
          <w:szCs w:val="20"/>
          <w:lang w:val="bg-BG"/>
        </w:rPr>
      </w:pPr>
      <w:r w:rsidRPr="00A53841">
        <w:rPr>
          <w:rFonts w:ascii="Verdana" w:hAnsi="Verdana"/>
          <w:b/>
          <w:sz w:val="20"/>
          <w:szCs w:val="20"/>
          <w:lang w:val="bg-BG"/>
        </w:rPr>
        <w:t>Подпис: ....................................</w:t>
      </w:r>
      <w:r w:rsidRPr="00A53841">
        <w:rPr>
          <w:rFonts w:ascii="Verdana" w:hAnsi="Verdana"/>
          <w:b/>
          <w:sz w:val="20"/>
          <w:szCs w:val="20"/>
          <w:lang w:val="bg-BG"/>
        </w:rPr>
        <w:tab/>
        <w:t>Дата:....................................</w:t>
      </w:r>
    </w:p>
    <w:p w14:paraId="47262A4B" w14:textId="77777777" w:rsidR="00A53841" w:rsidRPr="00A53841" w:rsidRDefault="00A53841" w:rsidP="00A53841">
      <w:pPr>
        <w:spacing w:after="200" w:line="276" w:lineRule="auto"/>
        <w:rPr>
          <w:rFonts w:ascii="Verdana" w:eastAsiaTheme="minorHAnsi" w:hAnsi="Verdana" w:cstheme="minorBidi"/>
          <w:sz w:val="20"/>
          <w:szCs w:val="20"/>
          <w:lang w:val="bg-BG" w:bidi="bg-BG"/>
        </w:rPr>
      </w:pPr>
    </w:p>
    <w:p w14:paraId="47262A4C" w14:textId="77777777" w:rsidR="00A53841" w:rsidRPr="00A53841" w:rsidRDefault="00A53841" w:rsidP="00A53841">
      <w:pPr>
        <w:spacing w:after="200" w:line="276" w:lineRule="auto"/>
        <w:rPr>
          <w:rFonts w:ascii="Verdana" w:eastAsiaTheme="minorHAnsi" w:hAnsi="Verdana" w:cstheme="minorBidi"/>
          <w:sz w:val="20"/>
          <w:szCs w:val="20"/>
          <w:lang w:val="bg-BG"/>
        </w:rPr>
      </w:pPr>
    </w:p>
    <w:p w14:paraId="47262A4D" w14:textId="77777777" w:rsidR="00A53841" w:rsidRPr="00A53841" w:rsidRDefault="00A53841" w:rsidP="00A53841">
      <w:pPr>
        <w:keepLines/>
        <w:spacing w:after="200" w:line="276" w:lineRule="auto"/>
        <w:rPr>
          <w:rFonts w:ascii="Verdana" w:hAnsi="Verdana"/>
          <w:sz w:val="20"/>
          <w:szCs w:val="20"/>
          <w:vertAlign w:val="superscript"/>
          <w:lang w:val="bg-BG"/>
        </w:rPr>
      </w:pPr>
    </w:p>
    <w:p w14:paraId="47262A4E" w14:textId="77777777" w:rsidR="00A53841" w:rsidRPr="00A53841" w:rsidRDefault="00A53841" w:rsidP="00A53841">
      <w:pPr>
        <w:keepLines/>
        <w:jc w:val="right"/>
        <w:rPr>
          <w:rFonts w:ascii="Verdana" w:hAnsi="Verdana"/>
          <w:b/>
          <w:bCs/>
          <w:sz w:val="20"/>
          <w:szCs w:val="20"/>
          <w:lang w:val="bg-BG"/>
        </w:rPr>
      </w:pPr>
    </w:p>
    <w:p w14:paraId="47262A4F" w14:textId="77777777" w:rsidR="00A53841" w:rsidRPr="00A53841" w:rsidRDefault="00A53841" w:rsidP="00A53841">
      <w:pPr>
        <w:keepLines/>
        <w:jc w:val="right"/>
        <w:rPr>
          <w:rFonts w:ascii="Verdana" w:hAnsi="Verdana"/>
          <w:b/>
          <w:bCs/>
          <w:sz w:val="20"/>
          <w:szCs w:val="20"/>
          <w:lang w:val="bg-BG"/>
        </w:rPr>
      </w:pPr>
    </w:p>
    <w:p w14:paraId="47262A50" w14:textId="77777777" w:rsidR="00815B8B" w:rsidRPr="00815B8B" w:rsidRDefault="00815B8B" w:rsidP="00815B8B">
      <w:pPr>
        <w:keepLines/>
        <w:spacing w:after="200" w:line="276" w:lineRule="auto"/>
        <w:rPr>
          <w:rFonts w:ascii="Verdana" w:hAnsi="Verdana"/>
          <w:sz w:val="20"/>
          <w:szCs w:val="20"/>
          <w:vertAlign w:val="superscript"/>
          <w:lang w:val="bg-BG"/>
        </w:rPr>
      </w:pPr>
    </w:p>
    <w:p w14:paraId="47262A51" w14:textId="77777777" w:rsidR="00EB75A0" w:rsidRDefault="00EB75A0" w:rsidP="00815B8B">
      <w:pPr>
        <w:keepLines/>
        <w:jc w:val="right"/>
        <w:rPr>
          <w:rFonts w:ascii="Verdana" w:hAnsi="Verdana"/>
          <w:b/>
          <w:bCs/>
          <w:sz w:val="20"/>
          <w:szCs w:val="20"/>
          <w:lang w:val="bg-BG"/>
        </w:rPr>
      </w:pPr>
    </w:p>
    <w:p w14:paraId="47262A52" w14:textId="77777777" w:rsidR="00EB75A0" w:rsidRDefault="00EB75A0" w:rsidP="00815B8B">
      <w:pPr>
        <w:keepLines/>
        <w:jc w:val="right"/>
        <w:rPr>
          <w:rFonts w:ascii="Verdana" w:hAnsi="Verdana"/>
          <w:b/>
          <w:bCs/>
          <w:sz w:val="20"/>
          <w:szCs w:val="20"/>
          <w:lang w:val="bg-BG"/>
        </w:rPr>
      </w:pPr>
    </w:p>
    <w:p w14:paraId="47262A53" w14:textId="77777777" w:rsidR="00EB75A0" w:rsidRDefault="00EB75A0" w:rsidP="00815B8B">
      <w:pPr>
        <w:keepLines/>
        <w:jc w:val="right"/>
        <w:rPr>
          <w:rFonts w:ascii="Verdana" w:hAnsi="Verdana"/>
          <w:b/>
          <w:bCs/>
          <w:sz w:val="20"/>
          <w:szCs w:val="20"/>
          <w:lang w:val="bg-BG"/>
        </w:rPr>
      </w:pPr>
    </w:p>
    <w:p w14:paraId="47262A54" w14:textId="77777777" w:rsidR="00EB75A0" w:rsidRDefault="00EB75A0" w:rsidP="00815B8B">
      <w:pPr>
        <w:keepLines/>
        <w:jc w:val="right"/>
        <w:rPr>
          <w:rFonts w:ascii="Verdana" w:hAnsi="Verdana"/>
          <w:b/>
          <w:bCs/>
          <w:sz w:val="20"/>
          <w:szCs w:val="20"/>
          <w:lang w:val="bg-BG"/>
        </w:rPr>
      </w:pPr>
    </w:p>
    <w:p w14:paraId="47262A55" w14:textId="77777777" w:rsidR="00EB75A0" w:rsidRDefault="00EB75A0" w:rsidP="00815B8B">
      <w:pPr>
        <w:keepLines/>
        <w:jc w:val="right"/>
        <w:rPr>
          <w:rFonts w:ascii="Verdana" w:hAnsi="Verdana"/>
          <w:b/>
          <w:bCs/>
          <w:sz w:val="20"/>
          <w:szCs w:val="20"/>
          <w:lang w:val="bg-BG"/>
        </w:rPr>
      </w:pP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815B8B"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47262A6C" w14:textId="77777777" w:rsidTr="00BA48CE">
        <w:trPr>
          <w:trHeight w:val="329"/>
        </w:trPr>
        <w:tc>
          <w:tcPr>
            <w:tcW w:w="292" w:type="pct"/>
            <w:shd w:val="clear" w:color="auto" w:fill="auto"/>
            <w:vAlign w:val="center"/>
          </w:tcPr>
          <w:p w14:paraId="47262A6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0" w14:textId="77777777" w:rsidTr="00BA48CE">
        <w:trPr>
          <w:trHeight w:val="300"/>
        </w:trPr>
        <w:tc>
          <w:tcPr>
            <w:tcW w:w="292" w:type="pct"/>
            <w:shd w:val="clear" w:color="auto" w:fill="auto"/>
            <w:vAlign w:val="center"/>
          </w:tcPr>
          <w:p w14:paraId="47262A6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4" w14:textId="77777777" w:rsidTr="00BA48CE">
        <w:trPr>
          <w:trHeight w:val="243"/>
        </w:trPr>
        <w:tc>
          <w:tcPr>
            <w:tcW w:w="292" w:type="pct"/>
            <w:shd w:val="clear" w:color="auto" w:fill="auto"/>
            <w:vAlign w:val="center"/>
          </w:tcPr>
          <w:p w14:paraId="47262A7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8" w14:textId="77777777" w:rsidTr="00BA48CE">
        <w:trPr>
          <w:trHeight w:val="271"/>
        </w:trPr>
        <w:tc>
          <w:tcPr>
            <w:tcW w:w="292" w:type="pct"/>
            <w:shd w:val="clear" w:color="auto" w:fill="auto"/>
            <w:vAlign w:val="center"/>
          </w:tcPr>
          <w:p w14:paraId="47262A7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7C" w14:textId="77777777" w:rsidTr="00BA48CE">
        <w:trPr>
          <w:trHeight w:val="275"/>
        </w:trPr>
        <w:tc>
          <w:tcPr>
            <w:tcW w:w="292" w:type="pct"/>
            <w:shd w:val="clear" w:color="auto" w:fill="auto"/>
            <w:vAlign w:val="center"/>
          </w:tcPr>
          <w:p w14:paraId="47262A7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0" w14:textId="77777777" w:rsidTr="00BA48CE">
        <w:tc>
          <w:tcPr>
            <w:tcW w:w="292" w:type="pct"/>
            <w:shd w:val="clear" w:color="auto" w:fill="auto"/>
            <w:vAlign w:val="center"/>
          </w:tcPr>
          <w:p w14:paraId="47262A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4" w14:textId="77777777" w:rsidTr="00BA48CE">
        <w:tc>
          <w:tcPr>
            <w:tcW w:w="292" w:type="pct"/>
            <w:shd w:val="clear" w:color="auto" w:fill="auto"/>
            <w:vAlign w:val="center"/>
          </w:tcPr>
          <w:p w14:paraId="47262A8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8" w14:textId="77777777" w:rsidTr="00BA48CE">
        <w:trPr>
          <w:trHeight w:val="327"/>
        </w:trPr>
        <w:tc>
          <w:tcPr>
            <w:tcW w:w="292" w:type="pct"/>
            <w:shd w:val="clear" w:color="auto" w:fill="auto"/>
            <w:vAlign w:val="center"/>
          </w:tcPr>
          <w:p w14:paraId="47262A8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8C" w14:textId="77777777" w:rsidTr="00BA48CE">
        <w:trPr>
          <w:trHeight w:val="263"/>
        </w:trPr>
        <w:tc>
          <w:tcPr>
            <w:tcW w:w="292" w:type="pct"/>
            <w:shd w:val="clear" w:color="auto" w:fill="auto"/>
            <w:vAlign w:val="center"/>
          </w:tcPr>
          <w:p w14:paraId="47262A8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90" w14:textId="77777777" w:rsidTr="00BA48CE">
        <w:trPr>
          <w:trHeight w:val="223"/>
        </w:trPr>
        <w:tc>
          <w:tcPr>
            <w:tcW w:w="292" w:type="pct"/>
            <w:shd w:val="clear" w:color="auto" w:fill="auto"/>
            <w:vAlign w:val="center"/>
          </w:tcPr>
          <w:p w14:paraId="47262A8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7262A94" w14:textId="77777777" w:rsidTr="00BA48CE">
        <w:trPr>
          <w:trHeight w:val="223"/>
        </w:trPr>
        <w:tc>
          <w:tcPr>
            <w:tcW w:w="292" w:type="pct"/>
            <w:shd w:val="clear" w:color="auto" w:fill="auto"/>
            <w:vAlign w:val="center"/>
          </w:tcPr>
          <w:p w14:paraId="47262A9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262A98" w14:textId="77777777" w:rsidTr="00BA48CE">
        <w:trPr>
          <w:trHeight w:val="223"/>
        </w:trPr>
        <w:tc>
          <w:tcPr>
            <w:tcW w:w="292" w:type="pct"/>
            <w:shd w:val="clear" w:color="auto" w:fill="auto"/>
            <w:vAlign w:val="center"/>
          </w:tcPr>
          <w:p w14:paraId="47262A95"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47262A9C" w14:textId="77777777" w:rsidTr="00BA48CE">
        <w:trPr>
          <w:trHeight w:val="223"/>
        </w:trPr>
        <w:tc>
          <w:tcPr>
            <w:tcW w:w="292" w:type="pct"/>
            <w:shd w:val="clear" w:color="auto" w:fill="auto"/>
            <w:vAlign w:val="center"/>
          </w:tcPr>
          <w:p w14:paraId="47262A99"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47262AA0" w14:textId="77777777" w:rsidTr="00BA48CE">
        <w:trPr>
          <w:trHeight w:val="223"/>
        </w:trPr>
        <w:tc>
          <w:tcPr>
            <w:tcW w:w="292" w:type="pct"/>
            <w:shd w:val="clear" w:color="auto" w:fill="auto"/>
            <w:vAlign w:val="center"/>
          </w:tcPr>
          <w:p w14:paraId="4726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w:lastRenderedPageBreak/>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7D1173" w:rsidRPr="00CF6A39" w:rsidRDefault="007D1173"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7D1173" w:rsidRPr="00CF6A39" w:rsidRDefault="007D1173" w:rsidP="003C76AD"/>
                  </w:txbxContent>
                </v:textbox>
              </v:shape>
            </w:pict>
          </mc:Fallback>
        </mc:AlternateContent>
      </w:r>
    </w:p>
    <w:sectPr w:rsidR="003C76AD" w:rsidRPr="00532A92" w:rsidSect="00E33DA5">
      <w:footerReference w:type="default" r:id="rId19"/>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9CB09" w14:textId="77777777" w:rsidR="007D1173" w:rsidRDefault="007D1173" w:rsidP="00EA0376">
      <w:r>
        <w:separator/>
      </w:r>
    </w:p>
  </w:endnote>
  <w:endnote w:type="continuationSeparator" w:id="0">
    <w:p w14:paraId="58C81E87" w14:textId="77777777" w:rsidR="007D1173" w:rsidRDefault="007D1173" w:rsidP="00EA0376">
      <w:r>
        <w:continuationSeparator/>
      </w:r>
    </w:p>
  </w:endnote>
  <w:endnote w:type="continuationNotice" w:id="1">
    <w:p w14:paraId="338D6BFE" w14:textId="77777777" w:rsidR="007D1173" w:rsidRDefault="007D1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6954B2BE" w:rsidR="007D1173" w:rsidRPr="006F2D6C" w:rsidRDefault="007D1173"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64384" w:rsidRPr="00664384">
      <w:rPr>
        <w:rFonts w:ascii="Verdana" w:hAnsi="Verdana"/>
        <w:noProof/>
        <w:sz w:val="20"/>
        <w:lang w:val="ru-RU"/>
      </w:rPr>
      <w:t>30</w:t>
    </w:r>
    <w:r w:rsidRPr="006F2D6C">
      <w:rPr>
        <w:rFonts w:ascii="Verdana" w:hAnsi="Verdana"/>
        <w:sz w:val="20"/>
      </w:rPr>
      <w:fldChar w:fldCharType="end"/>
    </w:r>
  </w:p>
  <w:p w14:paraId="47262ABA" w14:textId="25A0ED63" w:rsidR="007D1173" w:rsidRPr="006F2D6C" w:rsidRDefault="007D1173"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832</w:t>
    </w:r>
    <w:r>
      <w:rPr>
        <w:rFonts w:ascii="Verdana" w:hAnsi="Verdana"/>
        <w:sz w:val="20"/>
        <w:lang w:val="bg-BG"/>
      </w:rPr>
      <w:tab/>
    </w:r>
  </w:p>
  <w:p w14:paraId="47262ABB" w14:textId="77777777" w:rsidR="007D1173" w:rsidRPr="002E32E0" w:rsidRDefault="007D1173"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E" w14:textId="1B6D14CC" w:rsidR="007D1173" w:rsidRPr="006F2D6C" w:rsidRDefault="007D1173"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64384" w:rsidRPr="00664384">
      <w:rPr>
        <w:rFonts w:ascii="Verdana" w:hAnsi="Verdana"/>
        <w:noProof/>
        <w:sz w:val="20"/>
        <w:lang w:val="ru-RU"/>
      </w:rPr>
      <w:t>40</w:t>
    </w:r>
    <w:r w:rsidRPr="006F2D6C">
      <w:rPr>
        <w:rFonts w:ascii="Verdana" w:hAnsi="Verdana"/>
        <w:sz w:val="20"/>
      </w:rPr>
      <w:fldChar w:fldCharType="end"/>
    </w:r>
  </w:p>
  <w:p w14:paraId="47262ABF" w14:textId="0C016511" w:rsidR="007D1173" w:rsidRPr="006F2D6C" w:rsidRDefault="007D1173"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ТТ001832</w:t>
    </w:r>
    <w:r>
      <w:rPr>
        <w:rFonts w:ascii="Verdana" w:hAnsi="Verdana"/>
        <w:sz w:val="20"/>
        <w:lang w:val="bg-BG"/>
      </w:rPr>
      <w:tab/>
    </w:r>
  </w:p>
  <w:p w14:paraId="47262AC0" w14:textId="77777777" w:rsidR="007D1173" w:rsidRPr="002E32E0" w:rsidRDefault="007D1173"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1339133C" w:rsidR="007D1173" w:rsidRPr="006F2D6C" w:rsidRDefault="007D1173"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64384" w:rsidRPr="00664384">
      <w:rPr>
        <w:rFonts w:ascii="Verdana" w:hAnsi="Verdana"/>
        <w:noProof/>
        <w:sz w:val="20"/>
        <w:lang w:val="ru-RU"/>
      </w:rPr>
      <w:t>58</w:t>
    </w:r>
    <w:r w:rsidRPr="006F2D6C">
      <w:rPr>
        <w:rFonts w:ascii="Verdana" w:hAnsi="Verdana"/>
        <w:sz w:val="20"/>
      </w:rPr>
      <w:fldChar w:fldCharType="end"/>
    </w:r>
  </w:p>
  <w:p w14:paraId="47262AC3" w14:textId="35291B60" w:rsidR="007D1173" w:rsidRPr="006F2D6C" w:rsidRDefault="007D1173" w:rsidP="00747E26">
    <w:pPr>
      <w:pStyle w:val="Footer"/>
      <w:tabs>
        <w:tab w:val="right" w:pos="9000"/>
      </w:tabs>
      <w:rPr>
        <w:rFonts w:ascii="Verdana" w:hAnsi="Verdana"/>
        <w:sz w:val="20"/>
        <w:lang w:val="bg-BG"/>
      </w:rPr>
    </w:pPr>
    <w:r>
      <w:rPr>
        <w:rFonts w:ascii="Verdana" w:hAnsi="Verdana"/>
        <w:sz w:val="20"/>
        <w:lang w:val="bg-BG"/>
      </w:rPr>
      <w:t>ТТ001832</w:t>
    </w:r>
  </w:p>
  <w:p w14:paraId="47262AC4" w14:textId="77777777" w:rsidR="007D1173" w:rsidRPr="002E32E0" w:rsidRDefault="007D1173" w:rsidP="00747E26">
    <w:pPr>
      <w:pStyle w:val="Footer"/>
      <w:tabs>
        <w:tab w:val="right" w:pos="9000"/>
      </w:tabs>
      <w:rPr>
        <w:rFonts w:ascii="Verdana" w:hAnsi="Verdana"/>
        <w:sz w:val="20"/>
        <w:lang w:val="bg-BG"/>
      </w:rPr>
    </w:pPr>
  </w:p>
  <w:p w14:paraId="47262AC5" w14:textId="77777777" w:rsidR="007D1173" w:rsidRPr="00AA5E3B" w:rsidRDefault="007D1173"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7D1173" w:rsidRPr="005D4D3C" w:rsidRDefault="007D1173"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B5589" w14:textId="77777777" w:rsidR="007D1173" w:rsidRDefault="007D1173" w:rsidP="00EA0376">
      <w:r>
        <w:separator/>
      </w:r>
    </w:p>
  </w:footnote>
  <w:footnote w:type="continuationSeparator" w:id="0">
    <w:p w14:paraId="18125F58" w14:textId="77777777" w:rsidR="007D1173" w:rsidRDefault="007D1173" w:rsidP="00EA0376">
      <w:r>
        <w:continuationSeparator/>
      </w:r>
    </w:p>
  </w:footnote>
  <w:footnote w:type="continuationNotice" w:id="1">
    <w:p w14:paraId="239E8B63" w14:textId="77777777" w:rsidR="007D1173" w:rsidRDefault="007D1173"/>
  </w:footnote>
  <w:footnote w:id="2">
    <w:p w14:paraId="0C295A25" w14:textId="77777777" w:rsidR="007D1173" w:rsidRPr="00046DE4" w:rsidRDefault="007D1173" w:rsidP="00B011B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7D1173" w:rsidRDefault="007D1173"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7D1173" w:rsidRPr="001A2A2A"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7D1173" w:rsidRPr="00011DCA"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47262ACB" w14:textId="77777777" w:rsidR="007D1173" w:rsidRPr="00F74DE4"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7D1173" w:rsidRPr="00CC374C"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8">
    <w:p w14:paraId="47262ACD" w14:textId="77777777" w:rsidR="007D1173" w:rsidRPr="00603654"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9">
    <w:p w14:paraId="47262ACE" w14:textId="77777777" w:rsidR="007D1173" w:rsidRPr="002C475F"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10">
    <w:p w14:paraId="47262ACF"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47262AD0"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47262AD1"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4">
    <w:p w14:paraId="47262AD3"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5">
    <w:p w14:paraId="47262AD4"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47262AD5"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7">
    <w:p w14:paraId="47262AD6"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9">
    <w:p w14:paraId="47262AD8"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20">
    <w:p w14:paraId="47262AD9" w14:textId="77777777" w:rsidR="007D1173" w:rsidRPr="00AD02D8"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47262ADC"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47262ADD"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14:paraId="47262ADE"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6">
    <w:p w14:paraId="47262ADF"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8">
    <w:p w14:paraId="47262AE1"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47262AE2"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7262AE3"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1">
    <w:p w14:paraId="47262AE4"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47262AE5"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5">
    <w:p w14:paraId="47262AE8"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47262AEA"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8">
    <w:p w14:paraId="47262AEB"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47262AEC"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40">
    <w:p w14:paraId="47262AED"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1">
    <w:p w14:paraId="47262AEE"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2">
    <w:p w14:paraId="47262AEF"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3">
    <w:p w14:paraId="47262AF0"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5">
    <w:p w14:paraId="47262AF2"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7">
    <w:p w14:paraId="47262AF4" w14:textId="77777777" w:rsidR="007D1173" w:rsidRPr="00123AA0" w:rsidRDefault="007D1173"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8">
    <w:p w14:paraId="47262AF5"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47262AF6"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50">
    <w:p w14:paraId="47262AF7"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1">
    <w:p w14:paraId="47262AF8" w14:textId="77777777" w:rsidR="007D1173" w:rsidRPr="00123AA0" w:rsidRDefault="007D1173"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C" w14:textId="77777777" w:rsidR="007D1173" w:rsidRDefault="007D117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D" w14:textId="77777777" w:rsidR="007D1173" w:rsidRPr="009322EF" w:rsidRDefault="007D1173" w:rsidP="009322E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7D1173" w:rsidRPr="003D0AB5" w:rsidRDefault="007D1173">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15:restartNumberingAfterBreak="0">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D003192"/>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7" w15:restartNumberingAfterBreak="0">
    <w:nsid w:val="21527233"/>
    <w:multiLevelType w:val="multilevel"/>
    <w:tmpl w:val="AB148FC2"/>
    <w:lvl w:ilvl="0">
      <w:start w:val="1"/>
      <w:numFmt w:val="upperRoman"/>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720" w:hanging="720"/>
      </w:pPr>
      <w:rPr>
        <w:rFonts w:ascii="Verdana" w:hAnsi="Verdana" w:hint="default"/>
        <w:b/>
        <w:i w:val="0"/>
        <w:color w:val="auto"/>
        <w:sz w:val="22"/>
        <w:szCs w:val="22"/>
      </w:rPr>
    </w:lvl>
    <w:lvl w:ilvl="2">
      <w:start w:val="1"/>
      <w:numFmt w:val="decimal"/>
      <w:lvlText w:val="%2.%3"/>
      <w:lvlJc w:val="left"/>
      <w:pPr>
        <w:tabs>
          <w:tab w:val="num" w:pos="1571"/>
        </w:tabs>
        <w:ind w:left="1571" w:hanging="720"/>
      </w:pPr>
      <w:rPr>
        <w:rFonts w:ascii="Verdana" w:hAnsi="Verdana" w:hint="default"/>
        <w:b/>
        <w:i w:val="0"/>
        <w:sz w:val="22"/>
        <w:szCs w:val="22"/>
      </w:rPr>
    </w:lvl>
    <w:lvl w:ilvl="3">
      <w:start w:val="1"/>
      <w:numFmt w:val="decimal"/>
      <w:lvlText w:val="%2.%3.%4"/>
      <w:lvlJc w:val="left"/>
      <w:pPr>
        <w:tabs>
          <w:tab w:val="num" w:pos="1260"/>
        </w:tabs>
        <w:ind w:left="1260" w:hanging="1080"/>
      </w:pPr>
      <w:rPr>
        <w:rFonts w:ascii="Verdana" w:hAnsi="Verdana" w:hint="default"/>
        <w:b/>
        <w:i w:val="0"/>
        <w:sz w:val="22"/>
        <w:szCs w:val="22"/>
      </w:rPr>
    </w:lvl>
    <w:lvl w:ilvl="4">
      <w:start w:val="1"/>
      <w:numFmt w:val="decimal"/>
      <w:lvlText w:val="%2.%3.%4.%5"/>
      <w:lvlJc w:val="left"/>
      <w:pPr>
        <w:tabs>
          <w:tab w:val="num" w:pos="1080"/>
        </w:tabs>
        <w:ind w:left="1080" w:hanging="1080"/>
      </w:pPr>
      <w:rPr>
        <w:rFonts w:ascii="Verdana" w:hAnsi="Verdana" w:hint="default"/>
        <w:b/>
        <w:i w:val="0"/>
        <w:sz w:val="22"/>
        <w:szCs w:val="22"/>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FC7405"/>
    <w:multiLevelType w:val="multilevel"/>
    <w:tmpl w:val="E1B8F2C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2"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6"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9" w15:restartNumberingAfterBreak="0">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0"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488C597B"/>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22"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00CFB"/>
    <w:multiLevelType w:val="hybridMultilevel"/>
    <w:tmpl w:val="3E06BED2"/>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04533D1"/>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26" w15:restartNumberingAfterBreak="0">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15:restartNumberingAfterBreak="0">
    <w:nsid w:val="5A524453"/>
    <w:multiLevelType w:val="hybridMultilevel"/>
    <w:tmpl w:val="E5020F24"/>
    <w:lvl w:ilvl="0" w:tplc="DDFCC7BC">
      <w:start w:val="1"/>
      <w:numFmt w:val="decimal"/>
      <w:lvlText w:val="%1."/>
      <w:lvlJc w:val="right"/>
      <w:pPr>
        <w:ind w:left="709" w:hanging="360"/>
      </w:pPr>
      <w:rPr>
        <w:rFonts w:ascii="Verdana" w:hAnsi="Verdana" w:hint="default"/>
        <w:b/>
        <w:i w:val="0"/>
        <w:sz w:val="20"/>
        <w:szCs w:val="20"/>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1"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2"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31"/>
  </w:num>
  <w:num w:numId="3">
    <w:abstractNumId w:val="3"/>
  </w:num>
  <w:num w:numId="4">
    <w:abstractNumId w:val="30"/>
  </w:num>
  <w:num w:numId="5">
    <w:abstractNumId w:val="2"/>
  </w:num>
  <w:num w:numId="6">
    <w:abstractNumId w:val="28"/>
    <w:lvlOverride w:ilvl="0">
      <w:startOverride w:val="1"/>
    </w:lvlOverride>
  </w:num>
  <w:num w:numId="7">
    <w:abstractNumId w:val="17"/>
    <w:lvlOverride w:ilvl="0">
      <w:startOverride w:val="1"/>
    </w:lvlOverride>
  </w:num>
  <w:num w:numId="8">
    <w:abstractNumId w:val="28"/>
  </w:num>
  <w:num w:numId="9">
    <w:abstractNumId w:val="17"/>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16"/>
  </w:num>
  <w:num w:numId="14">
    <w:abstractNumId w:val="15"/>
  </w:num>
  <w:num w:numId="15">
    <w:abstractNumId w:val="33"/>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6"/>
  </w:num>
  <w:num w:numId="18">
    <w:abstractNumId w:val="11"/>
  </w:num>
  <w:num w:numId="19">
    <w:abstractNumId w:val="22"/>
  </w:num>
  <w:num w:numId="20">
    <w:abstractNumId w:val="18"/>
  </w:num>
  <w:num w:numId="21">
    <w:abstractNumId w:val="25"/>
  </w:num>
  <w:num w:numId="22">
    <w:abstractNumId w:val="4"/>
  </w:num>
  <w:num w:numId="23">
    <w:abstractNumId w:val="19"/>
  </w:num>
  <w:num w:numId="24">
    <w:abstractNumId w:val="24"/>
  </w:num>
  <w:num w:numId="25">
    <w:abstractNumId w:val="29"/>
  </w:num>
  <w:num w:numId="26">
    <w:abstractNumId w:val="7"/>
  </w:num>
  <w:num w:numId="27">
    <w:abstractNumId w:val="10"/>
  </w:num>
  <w:num w:numId="28">
    <w:abstractNumId w:val="20"/>
  </w:num>
  <w:num w:numId="29">
    <w:abstractNumId w:val="13"/>
  </w:num>
  <w:num w:numId="30">
    <w:abstractNumId w:val="14"/>
  </w:num>
  <w:num w:numId="31">
    <w:abstractNumId w:val="23"/>
  </w:num>
  <w:num w:numId="32">
    <w:abstractNumId w:val="27"/>
  </w:num>
  <w:num w:numId="33">
    <w:abstractNumId w:val="21"/>
  </w:num>
  <w:num w:numId="34">
    <w:abstractNumId w:val="6"/>
  </w:num>
  <w:num w:numId="35">
    <w:abstractNumId w:val="12"/>
  </w:num>
  <w:num w:numId="3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B0A"/>
    <w:rsid w:val="00001D4E"/>
    <w:rsid w:val="00003743"/>
    <w:rsid w:val="000037B2"/>
    <w:rsid w:val="00004384"/>
    <w:rsid w:val="000049C7"/>
    <w:rsid w:val="00005761"/>
    <w:rsid w:val="000067ED"/>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F0C"/>
    <w:rsid w:val="00017665"/>
    <w:rsid w:val="000177C1"/>
    <w:rsid w:val="0002121F"/>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995"/>
    <w:rsid w:val="00030A59"/>
    <w:rsid w:val="00031713"/>
    <w:rsid w:val="00032929"/>
    <w:rsid w:val="000329BF"/>
    <w:rsid w:val="0003446C"/>
    <w:rsid w:val="00034683"/>
    <w:rsid w:val="00035E91"/>
    <w:rsid w:val="0003628D"/>
    <w:rsid w:val="000364AD"/>
    <w:rsid w:val="00037554"/>
    <w:rsid w:val="000379EB"/>
    <w:rsid w:val="00040589"/>
    <w:rsid w:val="00041A7D"/>
    <w:rsid w:val="00041EF0"/>
    <w:rsid w:val="00043874"/>
    <w:rsid w:val="00045711"/>
    <w:rsid w:val="000458AF"/>
    <w:rsid w:val="000460CB"/>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1E56"/>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5198"/>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490"/>
    <w:rsid w:val="00125734"/>
    <w:rsid w:val="00126778"/>
    <w:rsid w:val="00127CB7"/>
    <w:rsid w:val="00127E39"/>
    <w:rsid w:val="001309E6"/>
    <w:rsid w:val="00131691"/>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3158"/>
    <w:rsid w:val="0014390A"/>
    <w:rsid w:val="00143DA9"/>
    <w:rsid w:val="0014449B"/>
    <w:rsid w:val="00145128"/>
    <w:rsid w:val="00145A84"/>
    <w:rsid w:val="00150945"/>
    <w:rsid w:val="00150BCD"/>
    <w:rsid w:val="00150EBB"/>
    <w:rsid w:val="00151E2C"/>
    <w:rsid w:val="00152E99"/>
    <w:rsid w:val="00155E34"/>
    <w:rsid w:val="00156517"/>
    <w:rsid w:val="00156962"/>
    <w:rsid w:val="00156A2F"/>
    <w:rsid w:val="00156A90"/>
    <w:rsid w:val="001570EC"/>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491F"/>
    <w:rsid w:val="001854B1"/>
    <w:rsid w:val="001861E3"/>
    <w:rsid w:val="001864D2"/>
    <w:rsid w:val="001868E9"/>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15B7"/>
    <w:rsid w:val="001D20B0"/>
    <w:rsid w:val="001D4814"/>
    <w:rsid w:val="001D4F1A"/>
    <w:rsid w:val="001D4F28"/>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7BA1"/>
    <w:rsid w:val="001F0973"/>
    <w:rsid w:val="001F102C"/>
    <w:rsid w:val="001F12C2"/>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18D0"/>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2176"/>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B7D"/>
    <w:rsid w:val="00315C1F"/>
    <w:rsid w:val="00315E5F"/>
    <w:rsid w:val="00316CC8"/>
    <w:rsid w:val="0031725D"/>
    <w:rsid w:val="003176C0"/>
    <w:rsid w:val="00317D17"/>
    <w:rsid w:val="00320191"/>
    <w:rsid w:val="00320D7B"/>
    <w:rsid w:val="00321663"/>
    <w:rsid w:val="0032232F"/>
    <w:rsid w:val="00322A71"/>
    <w:rsid w:val="00322B21"/>
    <w:rsid w:val="00323277"/>
    <w:rsid w:val="003239E0"/>
    <w:rsid w:val="00324532"/>
    <w:rsid w:val="003247B7"/>
    <w:rsid w:val="00326EB5"/>
    <w:rsid w:val="003274BF"/>
    <w:rsid w:val="00327A1B"/>
    <w:rsid w:val="00330364"/>
    <w:rsid w:val="003311DB"/>
    <w:rsid w:val="003313AF"/>
    <w:rsid w:val="00331571"/>
    <w:rsid w:val="00331A06"/>
    <w:rsid w:val="00331F2D"/>
    <w:rsid w:val="00333023"/>
    <w:rsid w:val="003333CD"/>
    <w:rsid w:val="00334D0B"/>
    <w:rsid w:val="00335951"/>
    <w:rsid w:val="0033595E"/>
    <w:rsid w:val="00335A50"/>
    <w:rsid w:val="00335BDB"/>
    <w:rsid w:val="00336F73"/>
    <w:rsid w:val="003376E8"/>
    <w:rsid w:val="003379F5"/>
    <w:rsid w:val="0034053F"/>
    <w:rsid w:val="0034120C"/>
    <w:rsid w:val="0034337D"/>
    <w:rsid w:val="0034355F"/>
    <w:rsid w:val="00343B0C"/>
    <w:rsid w:val="00343C8D"/>
    <w:rsid w:val="003445A9"/>
    <w:rsid w:val="00344E21"/>
    <w:rsid w:val="00344F26"/>
    <w:rsid w:val="00345F1F"/>
    <w:rsid w:val="0034661D"/>
    <w:rsid w:val="00347B7E"/>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3C8"/>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169A"/>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8C7"/>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C5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228"/>
    <w:rsid w:val="00455F81"/>
    <w:rsid w:val="0045624B"/>
    <w:rsid w:val="00456926"/>
    <w:rsid w:val="00456C57"/>
    <w:rsid w:val="00457064"/>
    <w:rsid w:val="0045750B"/>
    <w:rsid w:val="00457768"/>
    <w:rsid w:val="00460D65"/>
    <w:rsid w:val="00461519"/>
    <w:rsid w:val="00461969"/>
    <w:rsid w:val="00461D58"/>
    <w:rsid w:val="004624EC"/>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736"/>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3691"/>
    <w:rsid w:val="004F39A0"/>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517"/>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2AC"/>
    <w:rsid w:val="00571426"/>
    <w:rsid w:val="005715FB"/>
    <w:rsid w:val="00571902"/>
    <w:rsid w:val="00572458"/>
    <w:rsid w:val="0057308A"/>
    <w:rsid w:val="00573563"/>
    <w:rsid w:val="00573D80"/>
    <w:rsid w:val="00574286"/>
    <w:rsid w:val="005750D4"/>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5A9"/>
    <w:rsid w:val="005C38FC"/>
    <w:rsid w:val="005C3DC1"/>
    <w:rsid w:val="005C436E"/>
    <w:rsid w:val="005C4A8A"/>
    <w:rsid w:val="005C547C"/>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239"/>
    <w:rsid w:val="005F551F"/>
    <w:rsid w:val="005F56E6"/>
    <w:rsid w:val="005F61A2"/>
    <w:rsid w:val="005F68AC"/>
    <w:rsid w:val="005F693C"/>
    <w:rsid w:val="005F795B"/>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65"/>
    <w:rsid w:val="006124A7"/>
    <w:rsid w:val="00612550"/>
    <w:rsid w:val="006128B1"/>
    <w:rsid w:val="006132EF"/>
    <w:rsid w:val="006137A3"/>
    <w:rsid w:val="00613F1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5ADC"/>
    <w:rsid w:val="00625EAA"/>
    <w:rsid w:val="0062606B"/>
    <w:rsid w:val="006262E4"/>
    <w:rsid w:val="006272D6"/>
    <w:rsid w:val="0062790C"/>
    <w:rsid w:val="00627D4D"/>
    <w:rsid w:val="0063012A"/>
    <w:rsid w:val="00630B2C"/>
    <w:rsid w:val="00630E51"/>
    <w:rsid w:val="00631085"/>
    <w:rsid w:val="00631568"/>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27E"/>
    <w:rsid w:val="00647455"/>
    <w:rsid w:val="00647C3D"/>
    <w:rsid w:val="00652D50"/>
    <w:rsid w:val="006543B7"/>
    <w:rsid w:val="00655498"/>
    <w:rsid w:val="00655802"/>
    <w:rsid w:val="00656BAB"/>
    <w:rsid w:val="00656DBC"/>
    <w:rsid w:val="00657717"/>
    <w:rsid w:val="006609F7"/>
    <w:rsid w:val="00661C60"/>
    <w:rsid w:val="00662307"/>
    <w:rsid w:val="00662C89"/>
    <w:rsid w:val="006630AC"/>
    <w:rsid w:val="00663900"/>
    <w:rsid w:val="00663DA3"/>
    <w:rsid w:val="00663F9F"/>
    <w:rsid w:val="00664384"/>
    <w:rsid w:val="00664699"/>
    <w:rsid w:val="006653EC"/>
    <w:rsid w:val="00665C4D"/>
    <w:rsid w:val="00665E8A"/>
    <w:rsid w:val="00666413"/>
    <w:rsid w:val="0066674E"/>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7C9C"/>
    <w:rsid w:val="00691501"/>
    <w:rsid w:val="00691D99"/>
    <w:rsid w:val="00691E2D"/>
    <w:rsid w:val="00692677"/>
    <w:rsid w:val="00693546"/>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C50"/>
    <w:rsid w:val="006D1DAB"/>
    <w:rsid w:val="006D2DE6"/>
    <w:rsid w:val="006D37E6"/>
    <w:rsid w:val="006D432D"/>
    <w:rsid w:val="006D498A"/>
    <w:rsid w:val="006D5CB2"/>
    <w:rsid w:val="006D5CCC"/>
    <w:rsid w:val="006D78CC"/>
    <w:rsid w:val="006D7C51"/>
    <w:rsid w:val="006D7C90"/>
    <w:rsid w:val="006E2468"/>
    <w:rsid w:val="006E297C"/>
    <w:rsid w:val="006E3320"/>
    <w:rsid w:val="006E35CA"/>
    <w:rsid w:val="006E3642"/>
    <w:rsid w:val="006E3C6D"/>
    <w:rsid w:val="006E5685"/>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36E"/>
    <w:rsid w:val="006F75AC"/>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405F4"/>
    <w:rsid w:val="00740A33"/>
    <w:rsid w:val="007431CE"/>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1D11"/>
    <w:rsid w:val="00772A7F"/>
    <w:rsid w:val="00773E0B"/>
    <w:rsid w:val="007740DA"/>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173"/>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609"/>
    <w:rsid w:val="007E3BA8"/>
    <w:rsid w:val="007E492B"/>
    <w:rsid w:val="007E54AB"/>
    <w:rsid w:val="007E556F"/>
    <w:rsid w:val="007E5C8D"/>
    <w:rsid w:val="007E60F8"/>
    <w:rsid w:val="007E64B3"/>
    <w:rsid w:val="007F01C6"/>
    <w:rsid w:val="007F0896"/>
    <w:rsid w:val="007F1BED"/>
    <w:rsid w:val="007F2328"/>
    <w:rsid w:val="007F4259"/>
    <w:rsid w:val="007F44CB"/>
    <w:rsid w:val="007F4587"/>
    <w:rsid w:val="007F689F"/>
    <w:rsid w:val="007F763D"/>
    <w:rsid w:val="007F79D3"/>
    <w:rsid w:val="00800033"/>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F35"/>
    <w:rsid w:val="00833A78"/>
    <w:rsid w:val="00833D1C"/>
    <w:rsid w:val="0083436C"/>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CF6"/>
    <w:rsid w:val="00901D74"/>
    <w:rsid w:val="00901F17"/>
    <w:rsid w:val="00902585"/>
    <w:rsid w:val="009036EA"/>
    <w:rsid w:val="00904721"/>
    <w:rsid w:val="00904825"/>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0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7FD"/>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9EA"/>
    <w:rsid w:val="009E5D16"/>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2BD5"/>
    <w:rsid w:val="00A22E76"/>
    <w:rsid w:val="00A232BF"/>
    <w:rsid w:val="00A2354F"/>
    <w:rsid w:val="00A24107"/>
    <w:rsid w:val="00A24398"/>
    <w:rsid w:val="00A2439D"/>
    <w:rsid w:val="00A25061"/>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67DC"/>
    <w:rsid w:val="00A773FA"/>
    <w:rsid w:val="00A77B90"/>
    <w:rsid w:val="00A77F4B"/>
    <w:rsid w:val="00A8121E"/>
    <w:rsid w:val="00A81717"/>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3142"/>
    <w:rsid w:val="00A945D3"/>
    <w:rsid w:val="00A95546"/>
    <w:rsid w:val="00A9571F"/>
    <w:rsid w:val="00A96C8F"/>
    <w:rsid w:val="00A96E62"/>
    <w:rsid w:val="00A9720A"/>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4D0"/>
    <w:rsid w:val="00AF4BDA"/>
    <w:rsid w:val="00AF5BD1"/>
    <w:rsid w:val="00AF7983"/>
    <w:rsid w:val="00AF79B9"/>
    <w:rsid w:val="00B00B37"/>
    <w:rsid w:val="00B011B2"/>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CD7"/>
    <w:rsid w:val="00B16468"/>
    <w:rsid w:val="00B16A1D"/>
    <w:rsid w:val="00B16E29"/>
    <w:rsid w:val="00B17739"/>
    <w:rsid w:val="00B17E8A"/>
    <w:rsid w:val="00B210F8"/>
    <w:rsid w:val="00B214FA"/>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1444"/>
    <w:rsid w:val="00B436ED"/>
    <w:rsid w:val="00B43B11"/>
    <w:rsid w:val="00B44CDB"/>
    <w:rsid w:val="00B44CE8"/>
    <w:rsid w:val="00B457A5"/>
    <w:rsid w:val="00B4606D"/>
    <w:rsid w:val="00B470F8"/>
    <w:rsid w:val="00B5035C"/>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3AE"/>
    <w:rsid w:val="00BE24E7"/>
    <w:rsid w:val="00BE294B"/>
    <w:rsid w:val="00BE32B7"/>
    <w:rsid w:val="00BE38A5"/>
    <w:rsid w:val="00BE3D83"/>
    <w:rsid w:val="00BE3F15"/>
    <w:rsid w:val="00BE451B"/>
    <w:rsid w:val="00BE4C13"/>
    <w:rsid w:val="00BE4E35"/>
    <w:rsid w:val="00BE5476"/>
    <w:rsid w:val="00BE580A"/>
    <w:rsid w:val="00BE59CC"/>
    <w:rsid w:val="00BE64A6"/>
    <w:rsid w:val="00BE7CC1"/>
    <w:rsid w:val="00BF074A"/>
    <w:rsid w:val="00BF1758"/>
    <w:rsid w:val="00BF189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7D5"/>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29EF"/>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26EA"/>
    <w:rsid w:val="00CB32C4"/>
    <w:rsid w:val="00CB3708"/>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89B"/>
    <w:rsid w:val="00CE1A43"/>
    <w:rsid w:val="00CE1E02"/>
    <w:rsid w:val="00CE2EAB"/>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45F25"/>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7733F"/>
    <w:rsid w:val="00D80F19"/>
    <w:rsid w:val="00D815D2"/>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3A11"/>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5B7A"/>
    <w:rsid w:val="00E35DA1"/>
    <w:rsid w:val="00E36BA5"/>
    <w:rsid w:val="00E40491"/>
    <w:rsid w:val="00E41113"/>
    <w:rsid w:val="00E41391"/>
    <w:rsid w:val="00E41669"/>
    <w:rsid w:val="00E420BB"/>
    <w:rsid w:val="00E42ECA"/>
    <w:rsid w:val="00E42F28"/>
    <w:rsid w:val="00E43414"/>
    <w:rsid w:val="00E44D12"/>
    <w:rsid w:val="00E471A1"/>
    <w:rsid w:val="00E474CD"/>
    <w:rsid w:val="00E47B91"/>
    <w:rsid w:val="00E47F44"/>
    <w:rsid w:val="00E500E7"/>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A1"/>
    <w:rsid w:val="00E90015"/>
    <w:rsid w:val="00E90526"/>
    <w:rsid w:val="00E9103C"/>
    <w:rsid w:val="00E91B3E"/>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31C5"/>
    <w:rsid w:val="00EC4AA9"/>
    <w:rsid w:val="00EC4B7F"/>
    <w:rsid w:val="00EC5436"/>
    <w:rsid w:val="00EC61B4"/>
    <w:rsid w:val="00EC708E"/>
    <w:rsid w:val="00EC755F"/>
    <w:rsid w:val="00EC7BA7"/>
    <w:rsid w:val="00ED0185"/>
    <w:rsid w:val="00ED0232"/>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4719"/>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141"/>
    <w:rsid w:val="00F5562C"/>
    <w:rsid w:val="00F565B9"/>
    <w:rsid w:val="00F568D9"/>
    <w:rsid w:val="00F56BEA"/>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0B60"/>
    <w:rsid w:val="00F81030"/>
    <w:rsid w:val="00F81574"/>
    <w:rsid w:val="00F81F9C"/>
    <w:rsid w:val="00F82F54"/>
    <w:rsid w:val="00F82F7C"/>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3A4"/>
    <w:rsid w:val="00FA479E"/>
    <w:rsid w:val="00FA4917"/>
    <w:rsid w:val="00FA51EA"/>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574B"/>
    <w:rsid w:val="00FE5C88"/>
    <w:rsid w:val="00FE79C1"/>
    <w:rsid w:val="00FE7EC9"/>
    <w:rsid w:val="00FF0946"/>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726237F"/>
  <w15:docId w15:val="{42F69356-C6E7-4C2D-A75D-39514F33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D3AAED3A-C93D-4A4B-8CF0-012965DC656A}">
  <ds:schemaRef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EF768E8-4A0E-47E0-9641-CFF773517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1102</TotalTime>
  <Pages>82</Pages>
  <Words>23149</Words>
  <Characters>131951</Characters>
  <Application>Microsoft Office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3</cp:revision>
  <cp:lastPrinted>2019-02-18T14:26:00Z</cp:lastPrinted>
  <dcterms:created xsi:type="dcterms:W3CDTF">2019-02-18T14:56:00Z</dcterms:created>
  <dcterms:modified xsi:type="dcterms:W3CDTF">2019-02-27T06:52:00Z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